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ECB2" w14:textId="341B219F" w:rsidR="00C833A6" w:rsidRPr="00E50AF1" w:rsidRDefault="00AA115F" w:rsidP="00E50AF1">
      <w:pPr>
        <w:spacing w:after="120"/>
        <w:rPr>
          <w:rFonts w:asciiTheme="majorHAnsi" w:hAnsiTheme="majorHAnsi" w:cstheme="majorHAnsi"/>
          <w:color w:val="2D8931"/>
          <w:sz w:val="52"/>
          <w:szCs w:val="52"/>
        </w:rPr>
      </w:pPr>
      <w:r w:rsidRPr="00E50AF1">
        <w:rPr>
          <w:rFonts w:asciiTheme="majorHAnsi" w:hAnsiTheme="majorHAnsi" w:cstheme="majorHAnsi"/>
          <w:color w:val="2D8931"/>
          <w:sz w:val="52"/>
          <w:szCs w:val="52"/>
        </w:rPr>
        <w:t>Supplier Code of Conduct</w:t>
      </w:r>
    </w:p>
    <w:p w14:paraId="1AF7FD04" w14:textId="4E421BA7" w:rsidR="00B5201A" w:rsidRDefault="00B5201A" w:rsidP="00BE2372">
      <w:pPr>
        <w:spacing w:after="0" w:line="240" w:lineRule="auto"/>
        <w:rPr>
          <w:rFonts w:ascii="Calibri" w:hAnsi="Calibri"/>
        </w:rPr>
      </w:pPr>
      <w:r>
        <w:rPr>
          <w:rFonts w:ascii="Calibri" w:hAnsi="Calibri" w:cs="Calibri"/>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00BE2372">
        <w:rPr>
          <w:rFonts w:ascii="Calibri" w:hAnsi="Calibri"/>
        </w:rPr>
        <w:t xml:space="preserve">This Supplier Code of Conduct should be read in conjunction with the relevant contract entered into between the Supplier and GOAL (“Contract”), GOAL’s Terms and Conditions for Contracts for Procurement of Goods or Services (as applicable), </w:t>
      </w:r>
      <w:r w:rsidR="00BE2372">
        <w:rPr>
          <w:rFonts w:ascii="Calibri" w:hAnsi="Calibri" w:cs="Calibri"/>
        </w:rPr>
        <w:t xml:space="preserve">and any other GOAL policy which GOAL may send the Supplier from time to time during the Contract. </w:t>
      </w:r>
    </w:p>
    <w:p w14:paraId="592BABFC" w14:textId="77777777" w:rsidR="00BE2372" w:rsidRPr="00BE2372" w:rsidRDefault="00BE2372" w:rsidP="00BE2372">
      <w:pPr>
        <w:spacing w:after="0" w:line="240" w:lineRule="auto"/>
        <w:rPr>
          <w:rFonts w:ascii="Calibri" w:hAnsi="Calibri"/>
        </w:rPr>
      </w:pPr>
    </w:p>
    <w:p w14:paraId="242C1DF6" w14:textId="20DD2153" w:rsidR="006E582D" w:rsidRDefault="0012145C" w:rsidP="00B5201A">
      <w:pPr>
        <w:spacing w:after="0" w:line="240" w:lineRule="auto"/>
        <w:rPr>
          <w:rFonts w:ascii="Calibri" w:hAnsi="Calibri"/>
        </w:rPr>
      </w:pPr>
      <w:r>
        <w:rPr>
          <w:rFonts w:ascii="Calibri" w:hAnsi="Calibri" w:cs="Calibri"/>
        </w:rPr>
        <w:t>Each</w:t>
      </w:r>
      <w:r w:rsidR="00B5201A" w:rsidRPr="00AA115F">
        <w:rPr>
          <w:rFonts w:ascii="Calibri" w:hAnsi="Calibri" w:cs="Calibri"/>
        </w:rPr>
        <w:t xml:space="preserve"> </w:t>
      </w:r>
      <w:r>
        <w:rPr>
          <w:rFonts w:ascii="Calibri" w:hAnsi="Calibri" w:cs="Calibri"/>
        </w:rPr>
        <w:t>s</w:t>
      </w:r>
      <w:r w:rsidR="00B5201A" w:rsidRPr="00AA115F">
        <w:rPr>
          <w:rFonts w:ascii="Calibri" w:hAnsi="Calibri" w:cs="Calibri"/>
        </w:rPr>
        <w:t>upplier</w:t>
      </w:r>
      <w:r>
        <w:rPr>
          <w:rFonts w:ascii="Calibri" w:hAnsi="Calibri" w:cs="Calibri"/>
        </w:rPr>
        <w:t xml:space="preserve"> of GOAL</w:t>
      </w:r>
      <w:r w:rsidR="00B5201A" w:rsidRPr="00AA115F">
        <w:rPr>
          <w:rFonts w:ascii="Calibri" w:hAnsi="Calibri" w:cs="Calibri"/>
        </w:rPr>
        <w:t xml:space="preserve"> (</w:t>
      </w:r>
      <w:r w:rsidR="002D54FE">
        <w:rPr>
          <w:rFonts w:ascii="Calibri" w:hAnsi="Calibri" w:cs="Calibri"/>
        </w:rPr>
        <w:t>“</w:t>
      </w:r>
      <w:r w:rsidR="00B5201A" w:rsidRPr="00283A97">
        <w:rPr>
          <w:rFonts w:ascii="Calibri" w:hAnsi="Calibri"/>
        </w:rPr>
        <w:t>Supplier</w:t>
      </w:r>
      <w:r w:rsidR="002D54FE">
        <w:rPr>
          <w:rFonts w:ascii="Calibri" w:hAnsi="Calibri"/>
        </w:rPr>
        <w:t>”</w:t>
      </w:r>
      <w:r w:rsidR="00B5201A" w:rsidRPr="00AA115F">
        <w:rPr>
          <w:rFonts w:ascii="Calibri" w:hAnsi="Calibri" w:cs="Calibri"/>
        </w:rPr>
        <w:t xml:space="preserve">) </w:t>
      </w:r>
      <w:r>
        <w:rPr>
          <w:rFonts w:ascii="Calibri" w:hAnsi="Calibri" w:cs="Calibri"/>
        </w:rPr>
        <w:t xml:space="preserve">is </w:t>
      </w:r>
      <w:r w:rsidR="00B5201A" w:rsidRPr="00283A97">
        <w:rPr>
          <w:rFonts w:ascii="Calibri" w:hAnsi="Calibri"/>
        </w:rPr>
        <w:t>expected to comply with the following Supplier Code of Conduct and</w:t>
      </w:r>
      <w:r w:rsidR="008E0610">
        <w:rPr>
          <w:rFonts w:ascii="Calibri" w:hAnsi="Calibri"/>
        </w:rPr>
        <w:t xml:space="preserve"> is</w:t>
      </w:r>
      <w:r w:rsidR="00B5201A" w:rsidRPr="00283A97">
        <w:rPr>
          <w:rFonts w:ascii="Calibri" w:hAnsi="Calibri"/>
        </w:rPr>
        <w:t xml:space="preserve"> responsible for </w:t>
      </w:r>
      <w:r w:rsidR="00081E13">
        <w:rPr>
          <w:rFonts w:ascii="Calibri" w:hAnsi="Calibri" w:cs="Calibri"/>
        </w:rPr>
        <w:t>requiring</w:t>
      </w:r>
      <w:r w:rsidR="00B5201A" w:rsidRPr="00283A97">
        <w:rPr>
          <w:rFonts w:ascii="Calibri" w:hAnsi="Calibri"/>
        </w:rPr>
        <w:t xml:space="preserve"> </w:t>
      </w:r>
      <w:r w:rsidR="000E24FA">
        <w:rPr>
          <w:rFonts w:asciiTheme="majorHAnsi" w:hAnsiTheme="majorHAnsi" w:cstheme="majorHAnsi"/>
        </w:rPr>
        <w:t xml:space="preserve">its </w:t>
      </w:r>
      <w:r w:rsidR="00B5201A" w:rsidRPr="00E55F69">
        <w:rPr>
          <w:rFonts w:asciiTheme="majorHAnsi" w:hAnsiTheme="majorHAnsi" w:cstheme="majorHAnsi"/>
        </w:rPr>
        <w:t>employees</w:t>
      </w:r>
      <w:r w:rsidR="000E24FA">
        <w:rPr>
          <w:rFonts w:asciiTheme="majorHAnsi" w:hAnsiTheme="majorHAnsi" w:cstheme="majorHAnsi"/>
        </w:rPr>
        <w:t xml:space="preserve"> and any</w:t>
      </w:r>
      <w:r w:rsidR="00B5201A">
        <w:rPr>
          <w:rFonts w:asciiTheme="majorHAnsi" w:hAnsiTheme="majorHAnsi" w:cstheme="majorHAnsi"/>
        </w:rPr>
        <w:t xml:space="preserve"> </w:t>
      </w:r>
      <w:r w:rsidR="00CA3435">
        <w:rPr>
          <w:rFonts w:asciiTheme="majorHAnsi" w:hAnsiTheme="majorHAnsi" w:cstheme="majorHAnsi"/>
        </w:rPr>
        <w:t>subsidiar</w:t>
      </w:r>
      <w:r w:rsidR="000E24FA">
        <w:rPr>
          <w:rFonts w:asciiTheme="majorHAnsi" w:hAnsiTheme="majorHAnsi" w:cstheme="majorHAnsi"/>
        </w:rPr>
        <w:t>y</w:t>
      </w:r>
      <w:r w:rsidR="00CA3435">
        <w:rPr>
          <w:rFonts w:asciiTheme="majorHAnsi" w:hAnsiTheme="majorHAnsi" w:cstheme="majorHAnsi"/>
        </w:rPr>
        <w:t xml:space="preserve">, </w:t>
      </w:r>
      <w:r w:rsidR="00B5201A">
        <w:rPr>
          <w:rFonts w:asciiTheme="majorHAnsi" w:hAnsiTheme="majorHAnsi" w:cstheme="majorHAnsi"/>
        </w:rPr>
        <w:t>subcontractor</w:t>
      </w:r>
      <w:r w:rsidR="00B5201A" w:rsidRPr="00E55F69">
        <w:rPr>
          <w:rFonts w:asciiTheme="majorHAnsi" w:hAnsiTheme="majorHAnsi" w:cstheme="majorHAnsi"/>
        </w:rPr>
        <w:t xml:space="preserve"> and</w:t>
      </w:r>
      <w:r w:rsidR="000E24FA">
        <w:rPr>
          <w:rFonts w:asciiTheme="majorHAnsi" w:hAnsiTheme="majorHAnsi" w:cstheme="majorHAnsi"/>
        </w:rPr>
        <w:t xml:space="preserve"> any other</w:t>
      </w:r>
      <w:r w:rsidR="00B5201A" w:rsidRPr="00E55F69">
        <w:rPr>
          <w:rFonts w:asciiTheme="majorHAnsi" w:hAnsiTheme="majorHAnsi" w:cstheme="majorHAnsi"/>
        </w:rPr>
        <w:t xml:space="preserve"> </w:t>
      </w:r>
      <w:r w:rsidR="00A50CD6">
        <w:rPr>
          <w:rFonts w:asciiTheme="majorHAnsi" w:hAnsiTheme="majorHAnsi" w:cstheme="majorHAnsi"/>
        </w:rPr>
        <w:t>third part</w:t>
      </w:r>
      <w:r w:rsidR="000E24FA">
        <w:rPr>
          <w:rFonts w:asciiTheme="majorHAnsi" w:hAnsiTheme="majorHAnsi" w:cstheme="majorHAnsi"/>
        </w:rPr>
        <w:t>y</w:t>
      </w:r>
      <w:r w:rsidR="00A50CD6">
        <w:rPr>
          <w:rFonts w:asciiTheme="majorHAnsi" w:hAnsiTheme="majorHAnsi" w:cstheme="majorHAnsi"/>
        </w:rPr>
        <w:t xml:space="preserve"> that the Supplier may use</w:t>
      </w:r>
      <w:r w:rsidR="00CA3435">
        <w:rPr>
          <w:rFonts w:asciiTheme="majorHAnsi" w:hAnsiTheme="majorHAnsi" w:cstheme="majorHAnsi"/>
        </w:rPr>
        <w:t xml:space="preserve"> to carry out its obligations under a contract </w:t>
      </w:r>
      <w:r w:rsidR="003C09AF">
        <w:rPr>
          <w:rFonts w:asciiTheme="majorHAnsi" w:hAnsiTheme="majorHAnsi" w:cstheme="majorHAnsi"/>
        </w:rPr>
        <w:t>entered into with GOAL (</w:t>
      </w:r>
      <w:r w:rsidR="000E24FA">
        <w:rPr>
          <w:rFonts w:asciiTheme="majorHAnsi" w:hAnsiTheme="majorHAnsi" w:cstheme="majorHAnsi"/>
        </w:rPr>
        <w:t>together, “</w:t>
      </w:r>
      <w:r w:rsidR="003C09AF">
        <w:rPr>
          <w:rFonts w:asciiTheme="majorHAnsi" w:hAnsiTheme="majorHAnsi" w:cstheme="majorHAnsi"/>
        </w:rPr>
        <w:t>Third Parties</w:t>
      </w:r>
      <w:r w:rsidR="000E24FA">
        <w:rPr>
          <w:rFonts w:asciiTheme="majorHAnsi" w:hAnsiTheme="majorHAnsi" w:cstheme="majorHAnsi"/>
        </w:rPr>
        <w:t>”)</w:t>
      </w:r>
      <w:r w:rsidR="00081E13">
        <w:rPr>
          <w:rFonts w:asciiTheme="majorHAnsi" w:hAnsiTheme="majorHAnsi" w:cstheme="majorHAnsi"/>
        </w:rPr>
        <w:t xml:space="preserve"> to abide by this Supplier Code of Conduct</w:t>
      </w:r>
      <w:r w:rsidR="00D452F0">
        <w:rPr>
          <w:rFonts w:asciiTheme="majorHAnsi" w:hAnsiTheme="majorHAnsi" w:cstheme="majorHAnsi"/>
        </w:rPr>
        <w:t>, and to provide a copy of this Supplier Code of Conduct to those entities and individuals</w:t>
      </w:r>
      <w:r w:rsidR="008803C8">
        <w:rPr>
          <w:rFonts w:asciiTheme="majorHAnsi" w:hAnsiTheme="majorHAnsi" w:cstheme="majorHAnsi"/>
        </w:rPr>
        <w:t>.</w:t>
      </w:r>
    </w:p>
    <w:p w14:paraId="4A0BC3A3" w14:textId="77777777" w:rsidR="00534635" w:rsidRDefault="00534635" w:rsidP="00B5201A">
      <w:pPr>
        <w:spacing w:after="0" w:line="240" w:lineRule="auto"/>
        <w:rPr>
          <w:rFonts w:ascii="Calibri" w:hAnsi="Calibri"/>
        </w:rPr>
      </w:pPr>
    </w:p>
    <w:p w14:paraId="36B244EA" w14:textId="2343CDB6" w:rsidR="00B5201A" w:rsidRPr="00E55F69" w:rsidRDefault="00B5201A" w:rsidP="00D452F0">
      <w:pPr>
        <w:spacing w:after="0" w:line="240" w:lineRule="auto"/>
        <w:rPr>
          <w:rFonts w:asciiTheme="majorHAnsi" w:hAnsiTheme="majorHAnsi" w:cstheme="majorHAnsi"/>
        </w:rPr>
      </w:pPr>
      <w:r w:rsidRPr="00AA115F">
        <w:rPr>
          <w:rFonts w:ascii="Calibri" w:hAnsi="Calibri" w:cs="Calibri"/>
        </w:rPr>
        <w:t xml:space="preserve">The Supplier Code of Conduct applies to all </w:t>
      </w:r>
      <w:r>
        <w:rPr>
          <w:rFonts w:ascii="Calibri" w:hAnsi="Calibri" w:cs="Calibri"/>
        </w:rPr>
        <w:t>Suppliers</w:t>
      </w:r>
      <w:r w:rsidRPr="00AA115F">
        <w:rPr>
          <w:rFonts w:ascii="Calibri" w:hAnsi="Calibri" w:cs="Calibri"/>
        </w:rPr>
        <w:t xml:space="preserve"> who are requested </w:t>
      </w:r>
      <w:r>
        <w:rPr>
          <w:rFonts w:ascii="Calibri" w:hAnsi="Calibri" w:cs="Calibri"/>
        </w:rPr>
        <w:t xml:space="preserve">by GOAL </w:t>
      </w:r>
      <w:r w:rsidRPr="00AA115F">
        <w:rPr>
          <w:rFonts w:ascii="Calibri" w:hAnsi="Calibri" w:cs="Calibri"/>
        </w:rPr>
        <w:t>to sign it and</w:t>
      </w:r>
      <w:r>
        <w:rPr>
          <w:rFonts w:ascii="Calibri" w:hAnsi="Calibri" w:cs="Calibri"/>
        </w:rPr>
        <w:t xml:space="preserve"> </w:t>
      </w:r>
      <w:r w:rsidR="00DE4178">
        <w:rPr>
          <w:rFonts w:ascii="Calibri" w:hAnsi="Calibri" w:cs="Calibri"/>
        </w:rPr>
        <w:t xml:space="preserve">all </w:t>
      </w:r>
      <w:r>
        <w:rPr>
          <w:rFonts w:ascii="Calibri" w:hAnsi="Calibri" w:cs="Calibri"/>
        </w:rPr>
        <w:t xml:space="preserve">Third Parties </w:t>
      </w:r>
      <w:r w:rsidR="000117EA">
        <w:rPr>
          <w:rFonts w:ascii="Calibri" w:hAnsi="Calibri" w:cs="Calibri"/>
        </w:rPr>
        <w:t>who</w:t>
      </w:r>
      <w:r w:rsidR="00830F37">
        <w:rPr>
          <w:rFonts w:ascii="Calibri" w:hAnsi="Calibri" w:cs="Calibri"/>
        </w:rPr>
        <w:t xml:space="preserve"> must</w:t>
      </w:r>
      <w:r w:rsidRPr="00AA115F">
        <w:rPr>
          <w:rFonts w:ascii="Calibri" w:hAnsi="Calibri" w:cs="Calibri"/>
        </w:rPr>
        <w:t xml:space="preserve"> confirm that they uphold its standards as far as applicable to their status.  </w:t>
      </w:r>
      <w:r w:rsidRPr="00283A97">
        <w:rPr>
          <w:rFonts w:ascii="Calibri" w:hAnsi="Calibri"/>
        </w:rPr>
        <w:t xml:space="preserve">GOAL recognises that reaching some of the standards in this </w:t>
      </w:r>
      <w:r>
        <w:rPr>
          <w:rFonts w:ascii="Calibri" w:hAnsi="Calibri" w:cs="Calibri"/>
        </w:rPr>
        <w:t xml:space="preserve">Supplier </w:t>
      </w:r>
      <w:r w:rsidRPr="00283A97">
        <w:rPr>
          <w:rFonts w:ascii="Calibri" w:hAnsi="Calibri"/>
        </w:rPr>
        <w:t xml:space="preserve">Code of Conduct is a dynamic, continuous process and encourages </w:t>
      </w:r>
      <w:r w:rsidR="00830F37">
        <w:rPr>
          <w:rFonts w:ascii="Calibri" w:hAnsi="Calibri"/>
        </w:rPr>
        <w:t>S</w:t>
      </w:r>
      <w:r w:rsidRPr="00283A97">
        <w:rPr>
          <w:rFonts w:ascii="Calibri" w:hAnsi="Calibri"/>
        </w:rPr>
        <w:t xml:space="preserve">uppliers to continually improve their workplace conditions </w:t>
      </w:r>
      <w:r w:rsidR="00830F37">
        <w:rPr>
          <w:rFonts w:ascii="Calibri" w:hAnsi="Calibri"/>
        </w:rPr>
        <w:t>and ensure they have adequate systems and controls in place to monitor Third Parties to ensure compliance with this Supplier Code o</w:t>
      </w:r>
      <w:r w:rsidR="00E2771A">
        <w:rPr>
          <w:rFonts w:ascii="Calibri" w:hAnsi="Calibri"/>
        </w:rPr>
        <w:t>f</w:t>
      </w:r>
      <w:r w:rsidR="00830F37">
        <w:rPr>
          <w:rFonts w:ascii="Calibri" w:hAnsi="Calibri"/>
        </w:rPr>
        <w:t xml:space="preserve"> Conduct.</w:t>
      </w:r>
      <w:r w:rsidRPr="00283A97">
        <w:rPr>
          <w:rFonts w:ascii="Calibri" w:hAnsi="Calibri"/>
        </w:rPr>
        <w:t xml:space="preserve"> </w:t>
      </w:r>
      <w:r>
        <w:rPr>
          <w:rFonts w:asciiTheme="majorHAnsi" w:hAnsiTheme="majorHAnsi" w:cstheme="majorHAnsi"/>
        </w:rPr>
        <w:t>In line</w:t>
      </w:r>
      <w:r w:rsidRPr="00E55F69">
        <w:rPr>
          <w:rFonts w:asciiTheme="majorHAnsi" w:hAnsiTheme="majorHAnsi" w:cstheme="majorHAnsi"/>
        </w:rPr>
        <w:t xml:space="preserve"> with the size and nature of their business, </w:t>
      </w:r>
      <w:r>
        <w:rPr>
          <w:rFonts w:asciiTheme="majorHAnsi" w:hAnsiTheme="majorHAnsi" w:cstheme="majorHAnsi"/>
        </w:rPr>
        <w:t>GOAL expects the Supplier</w:t>
      </w:r>
      <w:r w:rsidRPr="00E55F69">
        <w:rPr>
          <w:rFonts w:asciiTheme="majorHAnsi" w:hAnsiTheme="majorHAnsi" w:cstheme="majorHAnsi"/>
        </w:rPr>
        <w:t xml:space="preserve"> to have management systems in place to support compliance with laws, regulations, and the expectations related to or addressed expressly within this Supplier Code of Conduct. </w:t>
      </w:r>
      <w:r>
        <w:rPr>
          <w:rFonts w:asciiTheme="majorHAnsi" w:hAnsiTheme="majorHAnsi" w:cstheme="majorHAnsi"/>
        </w:rPr>
        <w:t>GOAL</w:t>
      </w:r>
      <w:r w:rsidRPr="00E55F69">
        <w:rPr>
          <w:rFonts w:asciiTheme="majorHAnsi" w:hAnsiTheme="majorHAnsi" w:cstheme="majorHAnsi"/>
        </w:rPr>
        <w:t xml:space="preserve"> encourage</w:t>
      </w:r>
      <w:r>
        <w:rPr>
          <w:rFonts w:asciiTheme="majorHAnsi" w:hAnsiTheme="majorHAnsi" w:cstheme="majorHAnsi"/>
        </w:rPr>
        <w:t>s</w:t>
      </w:r>
      <w:r w:rsidRPr="00E55F69">
        <w:rPr>
          <w:rFonts w:asciiTheme="majorHAnsi" w:hAnsiTheme="majorHAnsi" w:cstheme="majorHAnsi"/>
        </w:rPr>
        <w:t xml:space="preserve"> </w:t>
      </w:r>
      <w:r>
        <w:rPr>
          <w:rFonts w:asciiTheme="majorHAnsi" w:hAnsiTheme="majorHAnsi" w:cstheme="majorHAnsi"/>
        </w:rPr>
        <w:t>Supplier</w:t>
      </w:r>
      <w:r w:rsidR="00501034">
        <w:rPr>
          <w:rFonts w:asciiTheme="majorHAnsi" w:hAnsiTheme="majorHAnsi" w:cstheme="majorHAnsi"/>
        </w:rPr>
        <w:t>s</w:t>
      </w:r>
      <w:r w:rsidRPr="00E55F69">
        <w:rPr>
          <w:rFonts w:asciiTheme="majorHAnsi" w:hAnsiTheme="majorHAnsi" w:cstheme="majorHAnsi"/>
        </w:rPr>
        <w:t xml:space="preserve"> to implement their own written code of conduct.</w:t>
      </w:r>
      <w:r w:rsidR="00E2771A">
        <w:rPr>
          <w:rFonts w:asciiTheme="majorHAnsi" w:hAnsiTheme="majorHAnsi" w:cstheme="majorHAnsi"/>
        </w:rPr>
        <w:t xml:space="preserve"> </w:t>
      </w:r>
    </w:p>
    <w:p w14:paraId="06453E71" w14:textId="77777777" w:rsidR="003F206D" w:rsidRDefault="003F206D" w:rsidP="005F2146">
      <w:pPr>
        <w:spacing w:after="0" w:line="240" w:lineRule="auto"/>
        <w:rPr>
          <w:rFonts w:asciiTheme="majorHAnsi" w:hAnsiTheme="majorHAnsi" w:cstheme="majorHAnsi"/>
        </w:rPr>
      </w:pPr>
    </w:p>
    <w:p w14:paraId="53CCD1CB" w14:textId="732FA7CC" w:rsidR="008E0610" w:rsidRPr="00E55F69" w:rsidRDefault="008E0610" w:rsidP="005F2146">
      <w:pPr>
        <w:spacing w:after="0" w:line="240" w:lineRule="auto"/>
        <w:rPr>
          <w:rFonts w:asciiTheme="majorHAnsi" w:hAnsiTheme="majorHAnsi" w:cstheme="majorHAnsi"/>
        </w:rPr>
        <w:sectPr w:rsidR="008E0610" w:rsidRPr="00E55F69" w:rsidSect="0053575B">
          <w:headerReference w:type="default" r:id="rId11"/>
          <w:footerReference w:type="default" r:id="rId12"/>
          <w:pgSz w:w="12240" w:h="15840"/>
          <w:pgMar w:top="720" w:right="720" w:bottom="720" w:left="720" w:header="624" w:footer="0" w:gutter="0"/>
          <w:cols w:space="708"/>
          <w:docGrid w:linePitch="360"/>
        </w:sectPr>
      </w:pPr>
    </w:p>
    <w:p w14:paraId="739928B1" w14:textId="496696F1" w:rsidR="00090975" w:rsidRPr="00E55F69" w:rsidRDefault="00F83290"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RESPECT FOR HUMAN RIGHTS</w:t>
      </w:r>
    </w:p>
    <w:p w14:paraId="26B0CF42" w14:textId="786AF5A1" w:rsidR="00241D64" w:rsidRPr="00F5393E" w:rsidRDefault="00241D64" w:rsidP="00F5393E">
      <w:pPr>
        <w:spacing w:after="0" w:line="240" w:lineRule="auto"/>
        <w:rPr>
          <w:rFonts w:ascii="Calibri" w:hAnsi="Calibri" w:cs="Calibri"/>
        </w:rPr>
      </w:pPr>
      <w:r w:rsidRPr="00F5393E">
        <w:rPr>
          <w:rFonts w:ascii="Calibri" w:hAnsi="Calibri"/>
        </w:rPr>
        <w:t xml:space="preserve">The Supplier represents and warrants that neither it nor </w:t>
      </w:r>
      <w:r w:rsidR="00152739">
        <w:rPr>
          <w:rFonts w:ascii="Calibri" w:hAnsi="Calibri"/>
        </w:rPr>
        <w:t xml:space="preserve">any </w:t>
      </w:r>
      <w:r w:rsidRPr="00F5393E">
        <w:rPr>
          <w:rFonts w:ascii="Calibri" w:hAnsi="Calibri" w:cs="Calibri"/>
        </w:rPr>
        <w:t>Third Party</w:t>
      </w:r>
      <w:r w:rsidRPr="00F5393E">
        <w:rPr>
          <w:rFonts w:ascii="Calibri" w:hAnsi="Calibri"/>
        </w:rPr>
        <w:t xml:space="preserve"> violates the fundamental human rights as set out in the European Convention on Human Rights from 1950 </w:t>
      </w:r>
      <w:r w:rsidRPr="00F5393E">
        <w:rPr>
          <w:rFonts w:ascii="Calibri" w:hAnsi="Calibri" w:cs="Calibri"/>
        </w:rPr>
        <w:t xml:space="preserve">(as </w:t>
      </w:r>
      <w:r w:rsidR="00F5393E">
        <w:rPr>
          <w:rFonts w:ascii="Calibri" w:hAnsi="Calibri" w:cs="Calibri"/>
        </w:rPr>
        <w:t xml:space="preserve">may be </w:t>
      </w:r>
      <w:r w:rsidRPr="00F5393E">
        <w:rPr>
          <w:rFonts w:ascii="Calibri" w:hAnsi="Calibri" w:cs="Calibri"/>
        </w:rPr>
        <w:t>amended</w:t>
      </w:r>
      <w:r w:rsidR="00F5393E">
        <w:rPr>
          <w:rFonts w:ascii="Calibri" w:hAnsi="Calibri" w:cs="Calibri"/>
        </w:rPr>
        <w:t xml:space="preserve"> from time to time</w:t>
      </w:r>
      <w:r w:rsidRPr="00F5393E">
        <w:rPr>
          <w:rFonts w:ascii="Calibri" w:hAnsi="Calibri" w:cs="Calibri"/>
        </w:rPr>
        <w:t xml:space="preserve">) </w:t>
      </w:r>
      <w:r w:rsidRPr="00F5393E">
        <w:rPr>
          <w:rFonts w:ascii="Calibri" w:hAnsi="Calibri"/>
        </w:rPr>
        <w:t>including all protocols to the convention</w:t>
      </w:r>
      <w:r w:rsidRPr="00F5393E">
        <w:rPr>
          <w:rFonts w:ascii="Calibri" w:hAnsi="Calibri" w:cs="Calibri"/>
        </w:rPr>
        <w:t>.</w:t>
      </w:r>
    </w:p>
    <w:p w14:paraId="0962AEB9" w14:textId="77777777" w:rsidR="00F5393E" w:rsidRDefault="00241D64" w:rsidP="00F5393E">
      <w:pPr>
        <w:spacing w:after="0" w:line="240" w:lineRule="auto"/>
        <w:rPr>
          <w:rFonts w:ascii="Calibri" w:hAnsi="Calibri"/>
        </w:rPr>
      </w:pPr>
      <w:r w:rsidRPr="00F5393E">
        <w:rPr>
          <w:rFonts w:ascii="Calibri" w:hAnsi="Calibri" w:cs="Calibri"/>
        </w:rPr>
        <w:t>The Supplier represents</w:t>
      </w:r>
      <w:r w:rsidRPr="00F5393E">
        <w:rPr>
          <w:rFonts w:ascii="Calibri" w:hAnsi="Calibri"/>
        </w:rPr>
        <w:t xml:space="preserve"> and</w:t>
      </w:r>
      <w:r w:rsidRPr="00F5393E">
        <w:rPr>
          <w:rFonts w:ascii="Calibri" w:hAnsi="Calibri" w:cs="Calibri"/>
        </w:rPr>
        <w:t xml:space="preserve"> warrants that it will have respect for all fundamental human rights and, in particular,</w:t>
      </w:r>
      <w:r w:rsidR="00F5393E">
        <w:rPr>
          <w:rFonts w:ascii="Calibri" w:hAnsi="Calibri" w:cs="Calibri"/>
        </w:rPr>
        <w:t xml:space="preserve"> it </w:t>
      </w:r>
      <w:r w:rsidRPr="00F5393E">
        <w:rPr>
          <w:rFonts w:ascii="Calibri" w:hAnsi="Calibri" w:cs="Calibri"/>
        </w:rPr>
        <w:t>will</w:t>
      </w:r>
      <w:r w:rsidRPr="00F5393E">
        <w:rPr>
          <w:rFonts w:ascii="Calibri" w:hAnsi="Calibri"/>
        </w:rPr>
        <w:t xml:space="preserve"> respect the dignity and worth of all persons including respect for the equal rights of men and women. </w:t>
      </w:r>
    </w:p>
    <w:p w14:paraId="680BCF8C" w14:textId="22BFCFBF" w:rsidR="00241D64" w:rsidRPr="00F5393E" w:rsidRDefault="00241D64" w:rsidP="00F5393E">
      <w:pPr>
        <w:spacing w:after="0" w:line="240" w:lineRule="auto"/>
        <w:rPr>
          <w:rFonts w:ascii="Calibri" w:hAnsi="Calibri"/>
        </w:rPr>
      </w:pPr>
      <w:r w:rsidRPr="00F5393E">
        <w:rPr>
          <w:rFonts w:ascii="Calibri" w:hAnsi="Calibri" w:cs="Calibri"/>
        </w:rPr>
        <w:t>The Supplier undertake</w:t>
      </w:r>
      <w:r w:rsidR="00F5393E">
        <w:rPr>
          <w:rFonts w:ascii="Calibri" w:hAnsi="Calibri" w:cs="Calibri"/>
        </w:rPr>
        <w:t>s</w:t>
      </w:r>
      <w:r w:rsidR="00122C7E">
        <w:rPr>
          <w:rFonts w:ascii="Calibri" w:hAnsi="Calibri" w:cs="Calibri"/>
        </w:rPr>
        <w:t xml:space="preserve"> that it and any Third Party will</w:t>
      </w:r>
      <w:r w:rsidRPr="00F5393E">
        <w:rPr>
          <w:rFonts w:ascii="Calibri" w:hAnsi="Calibri" w:cs="Calibri"/>
        </w:rPr>
        <w:t xml:space="preserve"> not discriminate directly o</w:t>
      </w:r>
      <w:r w:rsidR="0042289A">
        <w:rPr>
          <w:rFonts w:ascii="Calibri" w:hAnsi="Calibri" w:cs="Calibri"/>
        </w:rPr>
        <w:t>r</w:t>
      </w:r>
      <w:r w:rsidRPr="00F5393E">
        <w:rPr>
          <w:rFonts w:ascii="Calibri" w:hAnsi="Calibri" w:cs="Calibri"/>
        </w:rPr>
        <w:t xml:space="preserve"> indirectly on the grounds of gender, marital status, family status, sexual orientation, religion, age, disability, race, political affiliation, social </w:t>
      </w:r>
      <w:r w:rsidR="00501034" w:rsidRPr="00F5393E">
        <w:rPr>
          <w:rFonts w:ascii="Calibri" w:hAnsi="Calibri" w:cs="Calibri"/>
        </w:rPr>
        <w:t>status,</w:t>
      </w:r>
      <w:r w:rsidRPr="00F5393E">
        <w:rPr>
          <w:rFonts w:ascii="Calibri" w:hAnsi="Calibri" w:cs="Calibri"/>
        </w:rPr>
        <w:t xml:space="preserve"> or membership of an ethnic community.  </w:t>
      </w:r>
    </w:p>
    <w:p w14:paraId="4DFECD81" w14:textId="1DD7271A" w:rsidR="00C833A6" w:rsidRPr="00E55F69" w:rsidRDefault="00FC3D68"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ILLEGAL ACTIVITY</w:t>
      </w:r>
    </w:p>
    <w:p w14:paraId="4AC795A6" w14:textId="77777777" w:rsidR="00436989" w:rsidRPr="00E3322E" w:rsidRDefault="00436989" w:rsidP="00E3322E">
      <w:pPr>
        <w:spacing w:after="0" w:line="240" w:lineRule="auto"/>
        <w:rPr>
          <w:rFonts w:ascii="Calibri" w:hAnsi="Calibri"/>
        </w:rPr>
      </w:pPr>
      <w:r w:rsidRPr="00E3322E">
        <w:rPr>
          <w:rFonts w:ascii="Calibri" w:hAnsi="Calibri"/>
        </w:rPr>
        <w:t xml:space="preserve">The Supplier represents and warrants that neither it nor any </w:t>
      </w:r>
      <w:r w:rsidRPr="00E3322E">
        <w:rPr>
          <w:rFonts w:ascii="Calibri" w:hAnsi="Calibri" w:cs="Calibri"/>
        </w:rPr>
        <w:t>Third Party</w:t>
      </w:r>
      <w:r w:rsidRPr="00E3322E">
        <w:rPr>
          <w:rFonts w:ascii="Calibri" w:hAnsi="Calibri"/>
        </w:rPr>
        <w:t xml:space="preserve"> are engaged in any sort of illegal activities.</w:t>
      </w:r>
      <w:r w:rsidRPr="00E3322E">
        <w:rPr>
          <w:rFonts w:ascii="Calibri" w:hAnsi="Calibri" w:cs="Calibri"/>
        </w:rPr>
        <w:t xml:space="preserve"> </w:t>
      </w:r>
    </w:p>
    <w:p w14:paraId="65C4E136" w14:textId="68575329"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excuse or ignore or participate in any corrupt, fraudulent, </w:t>
      </w:r>
      <w:r w:rsidR="00501034" w:rsidRPr="00E3322E">
        <w:rPr>
          <w:rFonts w:ascii="Calibri" w:hAnsi="Calibri" w:cs="Calibri"/>
        </w:rPr>
        <w:t>exploitative,</w:t>
      </w:r>
      <w:r w:rsidRPr="00E3322E">
        <w:rPr>
          <w:rFonts w:ascii="Calibri" w:hAnsi="Calibri" w:cs="Calibri"/>
        </w:rPr>
        <w:t xml:space="preserve"> or unethical activities. This includes but is not limited to the trafficking of people, participating in any armed, </w:t>
      </w:r>
      <w:r w:rsidR="00501034" w:rsidRPr="00E3322E">
        <w:rPr>
          <w:rFonts w:ascii="Calibri" w:hAnsi="Calibri" w:cs="Calibri"/>
        </w:rPr>
        <w:t>political,</w:t>
      </w:r>
      <w:r w:rsidRPr="00E3322E">
        <w:rPr>
          <w:rFonts w:ascii="Calibri" w:hAnsi="Calibri" w:cs="Calibri"/>
        </w:rPr>
        <w:t xml:space="preserve"> or religious conflict, dealing in illegal drugs, gems or arms or using the services of a sex worker. </w:t>
      </w:r>
    </w:p>
    <w:p w14:paraId="4D00C1A3" w14:textId="2B079F9C"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w:t>
      </w:r>
      <w:r w:rsidR="00501034" w:rsidRPr="00E3322E">
        <w:rPr>
          <w:rFonts w:ascii="Calibri" w:hAnsi="Calibri" w:cs="Calibri"/>
        </w:rPr>
        <w:t xml:space="preserve">that </w:t>
      </w:r>
      <w:r w:rsidR="00501034">
        <w:rPr>
          <w:rFonts w:ascii="Calibri" w:hAnsi="Calibri" w:cs="Calibri"/>
        </w:rPr>
        <w:t>Contract</w:t>
      </w:r>
      <w:r w:rsidRPr="00E3322E">
        <w:rPr>
          <w:rFonts w:ascii="Calibri" w:hAnsi="Calibri" w:cs="Calibri"/>
        </w:rPr>
        <w:t xml:space="preserve">. </w:t>
      </w:r>
    </w:p>
    <w:p w14:paraId="2D030E8C" w14:textId="77777777" w:rsidR="00E434B3" w:rsidRPr="00E641D8" w:rsidRDefault="00E434B3" w:rsidP="00E434B3">
      <w:pPr>
        <w:pStyle w:val="ListParagraph"/>
        <w:numPr>
          <w:ilvl w:val="0"/>
          <w:numId w:val="12"/>
        </w:numPr>
        <w:spacing w:after="0" w:line="240" w:lineRule="auto"/>
        <w:ind w:left="0" w:firstLine="0"/>
        <w:rPr>
          <w:rFonts w:ascii="Calibri" w:hAnsi="Calibri"/>
          <w:b/>
        </w:rPr>
      </w:pPr>
      <w:r w:rsidRPr="00E641D8">
        <w:rPr>
          <w:rFonts w:ascii="Calibri" w:hAnsi="Calibri"/>
          <w:b/>
        </w:rPr>
        <w:t>ANTI-CORRUPTION, ANTI-</w:t>
      </w:r>
      <w:r>
        <w:rPr>
          <w:rFonts w:ascii="Calibri" w:hAnsi="Calibri" w:cs="Calibri"/>
          <w:b/>
          <w:bCs/>
        </w:rPr>
        <w:t xml:space="preserve">BRIBERY, </w:t>
      </w:r>
      <w:r w:rsidRPr="00AE79ED">
        <w:rPr>
          <w:rFonts w:ascii="Calibri" w:hAnsi="Calibri" w:cs="Calibri"/>
          <w:b/>
          <w:bCs/>
        </w:rPr>
        <w:t>ANTI-</w:t>
      </w:r>
      <w:r w:rsidRPr="00E641D8">
        <w:rPr>
          <w:rFonts w:ascii="Calibri" w:hAnsi="Calibri"/>
          <w:b/>
        </w:rPr>
        <w:t>FRAUD</w:t>
      </w:r>
      <w:r>
        <w:rPr>
          <w:rFonts w:ascii="Calibri" w:hAnsi="Calibri" w:cs="Calibri"/>
          <w:b/>
          <w:bCs/>
        </w:rPr>
        <w:t>, ANTI-MONEY LAUNDERING</w:t>
      </w:r>
      <w:r w:rsidRPr="00E641D8">
        <w:rPr>
          <w:rFonts w:ascii="Calibri" w:hAnsi="Calibri"/>
          <w:b/>
        </w:rPr>
        <w:t xml:space="preserve"> &amp; CONFLICT OF INTEREST</w:t>
      </w:r>
    </w:p>
    <w:p w14:paraId="6951EAFF" w14:textId="2ED31592" w:rsidR="00E434B3" w:rsidRDefault="00E434B3" w:rsidP="00E434B3">
      <w:pPr>
        <w:pStyle w:val="ListParagraph"/>
        <w:spacing w:after="0" w:line="240" w:lineRule="auto"/>
        <w:ind w:left="0"/>
        <w:rPr>
          <w:rFonts w:ascii="Calibri" w:hAnsi="Calibri" w:cs="Calibri"/>
        </w:rPr>
      </w:pPr>
      <w:r w:rsidRPr="00E641D8">
        <w:rPr>
          <w:rFonts w:ascii="Calibri" w:hAnsi="Calibri"/>
        </w:rPr>
        <w:t>GOAL has zero tolerance for corruption</w:t>
      </w:r>
      <w:r>
        <w:rPr>
          <w:rFonts w:ascii="Calibri" w:hAnsi="Calibri" w:cs="Calibri"/>
        </w:rPr>
        <w:t xml:space="preserve">, bribery, </w:t>
      </w:r>
      <w:r w:rsidR="00501034">
        <w:rPr>
          <w:rFonts w:ascii="Calibri" w:hAnsi="Calibri" w:cs="Calibri"/>
        </w:rPr>
        <w:t>fraud,</w:t>
      </w:r>
      <w:r>
        <w:rPr>
          <w:rFonts w:ascii="Calibri" w:hAnsi="Calibri" w:cs="Calibri"/>
        </w:rPr>
        <w:t xml:space="preserve"> </w:t>
      </w:r>
      <w:r w:rsidR="00142F9A">
        <w:rPr>
          <w:rFonts w:ascii="Calibri" w:hAnsi="Calibri" w:cs="Calibri"/>
        </w:rPr>
        <w:t>and</w:t>
      </w:r>
      <w:r>
        <w:rPr>
          <w:rFonts w:ascii="Calibri" w:hAnsi="Calibri" w:cs="Calibri"/>
        </w:rPr>
        <w:t xml:space="preserve"> money laundering</w:t>
      </w:r>
      <w:r w:rsidR="00CA7A86">
        <w:rPr>
          <w:rFonts w:ascii="Calibri" w:hAnsi="Calibri" w:cs="Calibri"/>
        </w:rPr>
        <w:t>.</w:t>
      </w:r>
    </w:p>
    <w:p w14:paraId="6107F224" w14:textId="0414E9C7" w:rsidR="00A66583" w:rsidRDefault="00A66583" w:rsidP="00A66583">
      <w:pPr>
        <w:pStyle w:val="ListParagraph"/>
        <w:spacing w:after="0" w:line="240" w:lineRule="auto"/>
        <w:ind w:left="0"/>
        <w:rPr>
          <w:rFonts w:ascii="Calibri" w:hAnsi="Calibri"/>
        </w:rPr>
      </w:pPr>
      <w:r w:rsidRPr="009045F9">
        <w:rPr>
          <w:rFonts w:ascii="Calibri" w:hAnsi="Calibri"/>
        </w:rPr>
        <w:t xml:space="preserve">The Supplier </w:t>
      </w:r>
      <w:r>
        <w:rPr>
          <w:rFonts w:ascii="Calibri" w:hAnsi="Calibri" w:cs="Calibri"/>
        </w:rPr>
        <w:t>and each Third Party</w:t>
      </w:r>
      <w:r w:rsidRPr="00AA115F">
        <w:rPr>
          <w:rFonts w:ascii="Calibri" w:hAnsi="Calibri" w:cs="Calibri"/>
        </w:rPr>
        <w:t xml:space="preserve"> </w:t>
      </w:r>
      <w:r w:rsidRPr="009045F9">
        <w:rPr>
          <w:rFonts w:ascii="Calibri" w:hAnsi="Calibri"/>
        </w:rPr>
        <w:t>shall comply with all applicable laws, statutes and regulations relating to anti-bribery</w:t>
      </w:r>
      <w:r>
        <w:rPr>
          <w:rFonts w:ascii="Calibri" w:hAnsi="Calibri" w:cs="Calibri"/>
        </w:rPr>
        <w:t>,</w:t>
      </w:r>
      <w:r w:rsidR="0079508F">
        <w:rPr>
          <w:rFonts w:ascii="Calibri" w:hAnsi="Calibri" w:cs="Calibri"/>
        </w:rPr>
        <w:t xml:space="preserve"> </w:t>
      </w:r>
      <w:r w:rsidRPr="009045F9">
        <w:rPr>
          <w:rFonts w:ascii="Calibri" w:hAnsi="Calibri"/>
        </w:rPr>
        <w:t>anti-corruption</w:t>
      </w:r>
      <w:r>
        <w:rPr>
          <w:rFonts w:ascii="Calibri" w:hAnsi="Calibri" w:cs="Calibri"/>
        </w:rPr>
        <w:t>, anti-fraud and anti-money laundering</w:t>
      </w:r>
      <w:r w:rsidRPr="009045F9">
        <w:rPr>
          <w:rFonts w:ascii="Calibri" w:hAnsi="Calibri"/>
        </w:rPr>
        <w:t xml:space="preserve"> including but not limited to the </w:t>
      </w:r>
      <w:r>
        <w:rPr>
          <w:rFonts w:ascii="Calibri" w:hAnsi="Calibri" w:cs="Calibri"/>
        </w:rPr>
        <w:t>Irish Criminal Justice (Money Laundering and Terrorist Financing Act 2010), the Irish Criminal Justice (Corruption Offences) Act 2018</w:t>
      </w:r>
      <w:r w:rsidR="0079508F">
        <w:rPr>
          <w:rFonts w:ascii="Calibri" w:hAnsi="Calibri" w:cs="Calibri"/>
        </w:rPr>
        <w:t>,</w:t>
      </w:r>
      <w:r w:rsidRPr="00AA115F">
        <w:rPr>
          <w:rFonts w:ascii="Calibri" w:hAnsi="Calibri" w:cs="Calibri"/>
        </w:rPr>
        <w:t xml:space="preserve"> </w:t>
      </w:r>
      <w:r>
        <w:rPr>
          <w:rFonts w:ascii="Calibri" w:hAnsi="Calibri" w:cs="Calibri"/>
        </w:rPr>
        <w:t xml:space="preserve">the </w:t>
      </w:r>
      <w:r w:rsidRPr="009045F9">
        <w:rPr>
          <w:rFonts w:ascii="Calibri" w:hAnsi="Calibri"/>
        </w:rPr>
        <w:t>UK Bribery Act 2010</w:t>
      </w:r>
      <w:r>
        <w:rPr>
          <w:rFonts w:ascii="Calibri" w:hAnsi="Calibri" w:cs="Calibri"/>
        </w:rPr>
        <w:t>, the UK Proceeds of Crime Act 2002, the UK Money Laundering, Terrorist Financing and Transfer of Funds (Information on the Payer) Regulations 2017, the UK Terrorism Act 2000,</w:t>
      </w:r>
      <w:r w:rsidRPr="009045F9">
        <w:rPr>
          <w:rFonts w:ascii="Calibri" w:hAnsi="Calibri"/>
        </w:rPr>
        <w:t xml:space="preserve"> the United States Foreign Corrupt Practices Act 1977 </w:t>
      </w:r>
      <w:r>
        <w:rPr>
          <w:rFonts w:ascii="Calibri" w:hAnsi="Calibri" w:cs="Calibri"/>
        </w:rPr>
        <w:t>and the United States Anti-Money Laundering Act 2020, as may be amended from time to time)</w:t>
      </w:r>
      <w:r w:rsidRPr="00AA115F">
        <w:rPr>
          <w:rFonts w:ascii="Calibri" w:hAnsi="Calibri" w:cs="Calibri"/>
        </w:rPr>
        <w:t xml:space="preserve"> (</w:t>
      </w:r>
      <w:r>
        <w:rPr>
          <w:rFonts w:ascii="Calibri" w:hAnsi="Calibri" w:cs="Calibri"/>
        </w:rPr>
        <w:t xml:space="preserve">together the </w:t>
      </w:r>
      <w:r w:rsidRPr="00AA115F">
        <w:rPr>
          <w:rFonts w:ascii="Calibri" w:hAnsi="Calibri" w:cs="Calibri"/>
        </w:rPr>
        <w:t>“</w:t>
      </w:r>
      <w:r w:rsidRPr="009045F9">
        <w:rPr>
          <w:rFonts w:ascii="Calibri" w:hAnsi="Calibri"/>
        </w:rPr>
        <w:t>Relevant Requirements”).</w:t>
      </w:r>
    </w:p>
    <w:p w14:paraId="45549308" w14:textId="12552E31" w:rsidR="00FE31D5" w:rsidRPr="00E55F69" w:rsidRDefault="00FE31D5" w:rsidP="00FE31D5">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Corruption includes benefiting from gifts, advantages, and sexual favours. Therefore, the Supplier and all its </w:t>
      </w:r>
      <w:r w:rsidR="003C6B72">
        <w:rPr>
          <w:rFonts w:asciiTheme="majorHAnsi" w:hAnsiTheme="majorHAnsi" w:cstheme="majorHAnsi"/>
        </w:rPr>
        <w:t>Third Parties</w:t>
      </w:r>
      <w:r w:rsidRPr="00E55F69">
        <w:rPr>
          <w:rFonts w:asciiTheme="majorHAnsi" w:hAnsiTheme="majorHAnsi" w:cstheme="majorHAnsi"/>
        </w:rPr>
        <w:t xml:space="preserve"> shall not:</w:t>
      </w:r>
    </w:p>
    <w:p w14:paraId="4FB62019" w14:textId="77777777" w:rsidR="001B387A" w:rsidRDefault="00FE31D5" w:rsidP="001B387A">
      <w:pPr>
        <w:pStyle w:val="BodyText"/>
        <w:numPr>
          <w:ilvl w:val="0"/>
          <w:numId w:val="16"/>
        </w:numPr>
        <w:ind w:left="426"/>
        <w:rPr>
          <w:rFonts w:asciiTheme="majorHAnsi" w:hAnsiTheme="majorHAnsi" w:cstheme="majorHAnsi"/>
          <w:lang w:val="en-GB"/>
        </w:rPr>
      </w:pPr>
      <w:r w:rsidRPr="005F2146">
        <w:rPr>
          <w:rFonts w:asciiTheme="majorHAnsi" w:hAnsiTheme="majorHAnsi" w:cstheme="majorHAnsi"/>
          <w:lang w:val="en-GB"/>
        </w:rPr>
        <w:t xml:space="preserve">Exchange money, employment, goods, or services for sexual activity. This includes any exchange of assistance that is due to beneficiaries of assistance. </w:t>
      </w:r>
      <w:r w:rsidR="001B387A">
        <w:rPr>
          <w:rFonts w:asciiTheme="majorHAnsi" w:hAnsiTheme="majorHAnsi" w:cstheme="majorHAnsi"/>
          <w:lang w:val="en-GB"/>
        </w:rPr>
        <w:t xml:space="preserve"> </w:t>
      </w:r>
    </w:p>
    <w:p w14:paraId="35A143BC" w14:textId="5A4E0CB6" w:rsidR="002B47B6" w:rsidRPr="0071353B" w:rsidRDefault="00FE31D5" w:rsidP="0071353B">
      <w:pPr>
        <w:pStyle w:val="BodyText"/>
        <w:numPr>
          <w:ilvl w:val="0"/>
          <w:numId w:val="16"/>
        </w:numPr>
        <w:ind w:left="426"/>
        <w:rPr>
          <w:rFonts w:asciiTheme="majorHAnsi" w:hAnsiTheme="majorHAnsi" w:cstheme="majorHAnsi"/>
          <w:lang w:val="en-GB"/>
        </w:rPr>
      </w:pPr>
      <w:r w:rsidRPr="001B387A">
        <w:rPr>
          <w:rFonts w:asciiTheme="majorHAnsi" w:hAnsiTheme="majorHAnsi" w:cstheme="majorHAnsi"/>
          <w:lang w:val="en-GB"/>
        </w:rPr>
        <w:t>Engage in any sexual relationships with beneficiaries of assistance since they are based on inherently unequal power dynamics</w:t>
      </w:r>
      <w:r w:rsidR="001B387A" w:rsidRPr="001B387A">
        <w:rPr>
          <w:rFonts w:asciiTheme="majorHAnsi" w:hAnsiTheme="majorHAnsi" w:cstheme="majorHAnsi"/>
          <w:lang w:val="en-GB"/>
        </w:rPr>
        <w:t>.</w:t>
      </w:r>
      <w:r w:rsidR="00606CCB" w:rsidRPr="0071353B">
        <w:rPr>
          <w:rFonts w:asciiTheme="majorHAnsi" w:hAnsiTheme="majorHAnsi" w:cstheme="majorHAnsi"/>
        </w:rPr>
        <w:t xml:space="preserve"> </w:t>
      </w:r>
    </w:p>
    <w:p w14:paraId="2C0E5247" w14:textId="2CE355C7" w:rsidR="00E01C99" w:rsidRPr="00E01C99" w:rsidRDefault="00545996" w:rsidP="00E01C99">
      <w:pPr>
        <w:spacing w:after="0" w:line="240" w:lineRule="auto"/>
        <w:rPr>
          <w:rFonts w:asciiTheme="majorHAnsi" w:hAnsiTheme="majorHAnsi" w:cstheme="majorHAnsi"/>
          <w:b/>
          <w:bCs/>
        </w:rPr>
      </w:pPr>
      <w:r w:rsidRPr="00E01C99">
        <w:rPr>
          <w:rFonts w:ascii="Calibri" w:hAnsi="Calibri"/>
        </w:rPr>
        <w:t xml:space="preserve">Any conflict of interest on the part of the Supplier or </w:t>
      </w:r>
      <w:r w:rsidRPr="00E01C99">
        <w:rPr>
          <w:rFonts w:ascii="Calibri" w:hAnsi="Calibri" w:cs="Calibri"/>
        </w:rPr>
        <w:t>Third Party</w:t>
      </w:r>
      <w:r w:rsidRPr="00E01C99">
        <w:rPr>
          <w:rFonts w:ascii="Calibri" w:hAnsi="Calibri"/>
        </w:rPr>
        <w:t xml:space="preserve"> shall be immediately disclosed to GOAL. The Supplier affirms that it</w:t>
      </w:r>
      <w:r w:rsidR="005F2450" w:rsidRPr="00E01C99">
        <w:rPr>
          <w:rFonts w:ascii="Calibri" w:hAnsi="Calibri"/>
        </w:rPr>
        <w:t xml:space="preserve"> or any Third Party </w:t>
      </w:r>
      <w:r w:rsidRPr="00E01C99">
        <w:rPr>
          <w:rFonts w:ascii="Calibri" w:hAnsi="Calibri"/>
        </w:rPr>
        <w:t xml:space="preserve">has no current or prior business, professional, personal, </w:t>
      </w:r>
      <w:r w:rsidRPr="00E01C99">
        <w:rPr>
          <w:rFonts w:ascii="Calibri" w:hAnsi="Calibri" w:cs="Calibri"/>
        </w:rPr>
        <w:t xml:space="preserve">financial, political, </w:t>
      </w:r>
      <w:r w:rsidR="00501034" w:rsidRPr="00E01C99">
        <w:rPr>
          <w:rFonts w:ascii="Calibri" w:hAnsi="Calibri" w:cs="Calibri"/>
        </w:rPr>
        <w:t>family,</w:t>
      </w:r>
      <w:r w:rsidRPr="00E01C99">
        <w:rPr>
          <w:rFonts w:ascii="Calibri" w:hAnsi="Calibri" w:cs="Calibri"/>
        </w:rPr>
        <w:t xml:space="preserve"> </w:t>
      </w:r>
      <w:r w:rsidRPr="00E01C99">
        <w:rPr>
          <w:rFonts w:ascii="Calibri" w:hAnsi="Calibri"/>
        </w:rPr>
        <w:t xml:space="preserve">or other interest, including, but not limited to, the representation of other clients, that would conflict in any manner or degree with the performance of its </w:t>
      </w:r>
      <w:r w:rsidRPr="00E01C99">
        <w:rPr>
          <w:rFonts w:ascii="Calibri" w:hAnsi="Calibri" w:cs="Calibri"/>
        </w:rPr>
        <w:t xml:space="preserve">responsibilities and </w:t>
      </w:r>
      <w:r w:rsidRPr="00E01C99">
        <w:rPr>
          <w:rFonts w:ascii="Calibri" w:hAnsi="Calibri"/>
        </w:rPr>
        <w:t xml:space="preserve">obligations under </w:t>
      </w:r>
      <w:r w:rsidRPr="00E01C99">
        <w:rPr>
          <w:rFonts w:ascii="Calibri" w:hAnsi="Calibri" w:cs="Calibri"/>
        </w:rPr>
        <w:t>any</w:t>
      </w:r>
      <w:r w:rsidRPr="00E01C99">
        <w:rPr>
          <w:rFonts w:ascii="Calibri" w:hAnsi="Calibri"/>
        </w:rPr>
        <w:t xml:space="preserve"> Contract. If any such actual or potential conflict of </w:t>
      </w:r>
      <w:r w:rsidRPr="00E01C99">
        <w:rPr>
          <w:rFonts w:ascii="Calibri" w:hAnsi="Calibri"/>
        </w:rPr>
        <w:lastRenderedPageBreak/>
        <w:t xml:space="preserve">interest arises under </w:t>
      </w:r>
      <w:r w:rsidRPr="00E01C99">
        <w:rPr>
          <w:rFonts w:ascii="Calibri" w:hAnsi="Calibri" w:cs="Calibri"/>
        </w:rPr>
        <w:t>any</w:t>
      </w:r>
      <w:r w:rsidRPr="00E01C99">
        <w:rPr>
          <w:rFonts w:ascii="Calibri" w:hAnsi="Calibri"/>
        </w:rPr>
        <w:t xml:space="preserve"> Contract, the Supplier shall immediately inform GOAL in writing of such conflict.</w:t>
      </w:r>
      <w:r w:rsidR="005C2537" w:rsidRPr="00E01C99">
        <w:rPr>
          <w:rFonts w:ascii="Calibri" w:hAnsi="Calibri" w:cs="Calibri"/>
        </w:rPr>
        <w:t xml:space="preserve"> </w:t>
      </w:r>
    </w:p>
    <w:p w14:paraId="2493494B" w14:textId="158BB793" w:rsidR="00C833A6" w:rsidRPr="00E01C99" w:rsidRDefault="00CE26E8" w:rsidP="00E01C99">
      <w:pPr>
        <w:pStyle w:val="ListParagraph"/>
        <w:numPr>
          <w:ilvl w:val="0"/>
          <w:numId w:val="12"/>
        </w:numPr>
        <w:spacing w:after="0" w:line="240" w:lineRule="auto"/>
        <w:ind w:left="0" w:firstLine="0"/>
        <w:rPr>
          <w:rFonts w:asciiTheme="majorHAnsi" w:hAnsiTheme="majorHAnsi" w:cstheme="majorHAnsi"/>
          <w:b/>
          <w:bCs/>
        </w:rPr>
      </w:pPr>
      <w:r w:rsidRPr="00E01C99">
        <w:rPr>
          <w:rFonts w:asciiTheme="majorHAnsi" w:hAnsiTheme="majorHAnsi" w:cstheme="majorHAnsi"/>
          <w:b/>
          <w:bCs/>
        </w:rPr>
        <w:t>TERRORISM</w:t>
      </w:r>
    </w:p>
    <w:p w14:paraId="7B599E17" w14:textId="6B7688B6" w:rsidR="00917318" w:rsidRPr="00E55F69" w:rsidRDefault="00917318" w:rsidP="00917318">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provisions of resources and support to, individuals and organizations associated with terrorism. </w:t>
      </w:r>
    </w:p>
    <w:p w14:paraId="4F007F3E" w14:textId="22C32019" w:rsidR="00585B40" w:rsidRPr="007D3BD4" w:rsidRDefault="00917318" w:rsidP="00917318">
      <w:pPr>
        <w:spacing w:after="0" w:line="240" w:lineRule="auto"/>
        <w:rPr>
          <w:rFonts w:ascii="Calibri" w:hAnsi="Calibri"/>
        </w:rPr>
      </w:pPr>
      <w:r w:rsidRPr="00E55F69">
        <w:rPr>
          <w:rFonts w:asciiTheme="majorHAnsi" w:hAnsiTheme="majorHAnsi" w:cstheme="majorHAnsi"/>
        </w:rPr>
        <w:t xml:space="preserve">The Supplier represents and warrants that neither it nor any of its </w:t>
      </w:r>
      <w:r w:rsidR="00380298">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 of resources and support to, individuals and organizations associated with, receiving any type of</w:t>
      </w:r>
      <w:r w:rsidR="00E40434" w:rsidRPr="00E40434">
        <w:rPr>
          <w:rFonts w:asciiTheme="majorHAnsi" w:hAnsiTheme="majorHAnsi" w:cstheme="majorHAnsi"/>
        </w:rPr>
        <w:t xml:space="preserve"> </w:t>
      </w:r>
      <w:r w:rsidR="00E40434" w:rsidRPr="00E55F69">
        <w:rPr>
          <w:rFonts w:asciiTheme="majorHAnsi" w:hAnsiTheme="majorHAnsi" w:cstheme="majorHAnsi"/>
        </w:rPr>
        <w:t>training for, or engaged in, any act or offense described in Article 2, Sections 1,3,4 and 5 of the International Convention for the Suppression of the Financing of Terrorism, adopted by the General Assembly of the United Nations in Resolution 54/109 of 9 December 1999</w:t>
      </w:r>
      <w:r w:rsidR="00FE462B">
        <w:rPr>
          <w:rFonts w:asciiTheme="majorHAnsi" w:hAnsiTheme="majorHAnsi" w:cstheme="majorHAnsi"/>
        </w:rPr>
        <w:t>.</w:t>
      </w:r>
    </w:p>
    <w:p w14:paraId="20E6DA85" w14:textId="7A0DF5B3"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ENVIRONMENT</w:t>
      </w:r>
    </w:p>
    <w:p w14:paraId="5A5CFF83" w14:textId="77777777" w:rsidR="009A1BDF" w:rsidRPr="0012739F" w:rsidRDefault="009A1BDF" w:rsidP="0012739F">
      <w:pPr>
        <w:spacing w:after="0" w:line="240" w:lineRule="auto"/>
        <w:rPr>
          <w:rFonts w:ascii="Calibri" w:hAnsi="Calibri"/>
        </w:rPr>
      </w:pPr>
      <w:r w:rsidRPr="0012739F">
        <w:rPr>
          <w:rFonts w:ascii="Calibri" w:hAnsi="Calibri"/>
        </w:rPr>
        <w:t xml:space="preserve">The Supplier represents and warrants that neither it nor any </w:t>
      </w:r>
      <w:r w:rsidRPr="0012739F">
        <w:rPr>
          <w:rFonts w:ascii="Calibri" w:hAnsi="Calibri" w:cs="Calibri"/>
        </w:rPr>
        <w:t>Third Party</w:t>
      </w:r>
      <w:r w:rsidRPr="0012739F">
        <w:rPr>
          <w:rFonts w:ascii="Calibri" w:hAnsi="Calibri"/>
        </w:rPr>
        <w:t xml:space="preserve"> are violating any international environmental agreements.</w:t>
      </w:r>
    </w:p>
    <w:p w14:paraId="3CC322ED" w14:textId="37D5DA39" w:rsidR="009A1BDF" w:rsidRPr="0012739F" w:rsidRDefault="009A1BDF" w:rsidP="0012739F">
      <w:pPr>
        <w:spacing w:after="0" w:line="240" w:lineRule="auto"/>
        <w:rPr>
          <w:rFonts w:ascii="Calibri" w:hAnsi="Calibri"/>
        </w:rPr>
      </w:pPr>
      <w:r w:rsidRPr="0012739F">
        <w:rPr>
          <w:rFonts w:ascii="Calibri" w:hAnsi="Calibri"/>
        </w:rPr>
        <w:t xml:space="preserve">The Supplier undertakes to support a precautionary approach to environmental challenges and not in any way </w:t>
      </w:r>
      <w:r w:rsidRPr="0012739F">
        <w:rPr>
          <w:rFonts w:ascii="Calibri" w:hAnsi="Calibri" w:cs="Calibri"/>
        </w:rPr>
        <w:t xml:space="preserve">cause damage, </w:t>
      </w:r>
      <w:r w:rsidR="00501034" w:rsidRPr="0012739F">
        <w:rPr>
          <w:rFonts w:ascii="Calibri" w:hAnsi="Calibri" w:cs="Calibri"/>
        </w:rPr>
        <w:t>destruction,</w:t>
      </w:r>
      <w:r w:rsidRPr="0012739F">
        <w:rPr>
          <w:rFonts w:ascii="Calibri" w:hAnsi="Calibri"/>
        </w:rPr>
        <w:t xml:space="preserve"> or any harm to the environment. Further</w:t>
      </w:r>
      <w:r w:rsidR="0012739F">
        <w:rPr>
          <w:rFonts w:ascii="Calibri" w:hAnsi="Calibri"/>
        </w:rPr>
        <w:t>,</w:t>
      </w:r>
      <w:r w:rsidRPr="0012739F">
        <w:rPr>
          <w:rFonts w:ascii="Calibri" w:hAnsi="Calibri"/>
        </w:rPr>
        <w:t xml:space="preserve"> the Supplier undertakes to encourage the development and diffusion of environmentally friendly technologies and undertake initiatives to promote environmental responsibility and sustainability.</w:t>
      </w:r>
    </w:p>
    <w:p w14:paraId="006E1EFC" w14:textId="208B4197"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MINES AND WEAPONS</w:t>
      </w:r>
    </w:p>
    <w:p w14:paraId="23C50EB4"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59D1D479"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w:t>
      </w:r>
      <w:r w:rsidRPr="00824F79">
        <w:rPr>
          <w:rFonts w:ascii="Calibri" w:hAnsi="Calibri" w:cs="Calibri"/>
        </w:rPr>
        <w:t xml:space="preserve"> or indirectly</w:t>
      </w:r>
      <w:r w:rsidRPr="00824F79">
        <w:rPr>
          <w:rFonts w:ascii="Calibri" w:hAnsi="Calibri"/>
        </w:rPr>
        <w:t xml:space="preserve"> engaged in patent activities, development, assembly, production, stockpiling, trade, or manufacture of weapons including but not limited to firearms, chemical weapons, biological weapons, and nuclear weapons.</w:t>
      </w:r>
    </w:p>
    <w:p w14:paraId="7E9A217F" w14:textId="49C0A0E2" w:rsidR="000A7187" w:rsidRPr="00E55F69" w:rsidRDefault="00B0096B"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CHILD AND ADULT SAFEGUARDING</w:t>
      </w:r>
    </w:p>
    <w:p w14:paraId="17D408BE" w14:textId="60EE9465" w:rsidR="00090975" w:rsidRPr="00E55F69" w:rsidRDefault="1054224F"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93406E" w:rsidRPr="00E55F69">
        <w:rPr>
          <w:rFonts w:asciiTheme="majorHAnsi" w:hAnsiTheme="majorHAnsi" w:cstheme="majorHAnsi"/>
        </w:rPr>
        <w:t xml:space="preserve">Supplier represents and warrants that it and </w:t>
      </w:r>
      <w:r w:rsidR="00AE79ED" w:rsidRPr="00E55F69">
        <w:rPr>
          <w:rFonts w:asciiTheme="majorHAnsi" w:hAnsiTheme="majorHAnsi" w:cstheme="majorHAnsi"/>
        </w:rPr>
        <w:t>all</w:t>
      </w:r>
      <w:r w:rsidR="0093406E" w:rsidRPr="00E55F69">
        <w:rPr>
          <w:rFonts w:asciiTheme="majorHAnsi" w:hAnsiTheme="majorHAnsi" w:cstheme="majorHAnsi"/>
        </w:rPr>
        <w:t xml:space="preserve"> its </w:t>
      </w:r>
      <w:r w:rsidR="00C468F1">
        <w:rPr>
          <w:rFonts w:asciiTheme="majorHAnsi" w:hAnsiTheme="majorHAnsi" w:cstheme="majorHAnsi"/>
        </w:rPr>
        <w:t xml:space="preserve">Third Parties </w:t>
      </w:r>
      <w:r w:rsidR="0093406E" w:rsidRPr="00E55F69">
        <w:rPr>
          <w:rFonts w:asciiTheme="majorHAnsi" w:hAnsiTheme="majorHAnsi" w:cstheme="majorHAnsi"/>
        </w:rPr>
        <w:t xml:space="preserve">are protecting all people from abuse and exploitation, meaning any actual or attempted abuse of a position of vulnerability, differential power, or trust, for sexual purposes, including, but not limited to, profiting monetarily, </w:t>
      </w:r>
      <w:r w:rsidR="00B52AD9" w:rsidRPr="00E55F69">
        <w:rPr>
          <w:rFonts w:asciiTheme="majorHAnsi" w:hAnsiTheme="majorHAnsi" w:cstheme="majorHAnsi"/>
        </w:rPr>
        <w:t>socially,</w:t>
      </w:r>
      <w:r w:rsidR="0093406E" w:rsidRPr="00E55F69">
        <w:rPr>
          <w:rFonts w:asciiTheme="majorHAnsi" w:hAnsiTheme="majorHAnsi" w:cstheme="majorHAnsi"/>
        </w:rPr>
        <w:t xml:space="preserve"> or politically from the sexual exploitation of another. Similarly, the term "sexual abuse" means the actual or threatened physical intrusion of a sexual nature, whether by force or under unequal or coercive conditions.</w:t>
      </w:r>
    </w:p>
    <w:p w14:paraId="1F6EFF37" w14:textId="31C8D607" w:rsidR="004B4E4E" w:rsidRPr="00E55F69" w:rsidRDefault="004B4E4E"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Specifically, the Supplier and all its </w:t>
      </w:r>
      <w:r w:rsidR="001C0FF0">
        <w:rPr>
          <w:rFonts w:asciiTheme="majorHAnsi" w:hAnsiTheme="majorHAnsi" w:cstheme="majorHAnsi"/>
        </w:rPr>
        <w:t xml:space="preserve">Third Parties </w:t>
      </w:r>
      <w:r w:rsidRPr="00E55F69">
        <w:rPr>
          <w:rFonts w:asciiTheme="majorHAnsi" w:hAnsiTheme="majorHAnsi" w:cstheme="majorHAnsi"/>
        </w:rPr>
        <w:t>will not:</w:t>
      </w:r>
    </w:p>
    <w:p w14:paraId="0041A6D1" w14:textId="77777777"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 xml:space="preserve">Engage in sexual activity with anyone under the age of 18, regardless of the age of consent locally (mistaken </w:t>
      </w:r>
      <w:r w:rsidRPr="00002E7B">
        <w:rPr>
          <w:rFonts w:asciiTheme="majorHAnsi" w:hAnsiTheme="majorHAnsi" w:cstheme="majorHAnsi"/>
          <w:lang w:val="en-GB"/>
        </w:rPr>
        <w:t xml:space="preserve">belief of age being no defence). </w:t>
      </w:r>
    </w:p>
    <w:p w14:paraId="71A95E7D" w14:textId="325CEEB5"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Sexually abuse or exploit children</w:t>
      </w:r>
      <w:r w:rsidR="00002E7B">
        <w:rPr>
          <w:rFonts w:asciiTheme="majorHAnsi" w:hAnsiTheme="majorHAnsi" w:cstheme="majorHAnsi"/>
          <w:lang w:val="en-GB"/>
        </w:rPr>
        <w:t>.</w:t>
      </w:r>
    </w:p>
    <w:p w14:paraId="099AD4F4" w14:textId="61483AC3"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Subject a child to physical, emotional</w:t>
      </w:r>
      <w:r w:rsidR="0075146B">
        <w:rPr>
          <w:rFonts w:asciiTheme="majorHAnsi" w:hAnsiTheme="majorHAnsi" w:cstheme="majorHAnsi"/>
          <w:lang w:val="en-GB"/>
        </w:rPr>
        <w:t>,</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13E859F4" w14:textId="350723DB" w:rsidR="004B4E4E" w:rsidRPr="00002E7B" w:rsidRDefault="004B4E4E" w:rsidP="00002E7B">
      <w:pPr>
        <w:pStyle w:val="ListParagraph"/>
        <w:numPr>
          <w:ilvl w:val="0"/>
          <w:numId w:val="15"/>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Engage in any commercially exploitative activities with children including child labour or trafficking.</w:t>
      </w:r>
    </w:p>
    <w:p w14:paraId="53CF99CA" w14:textId="1E0D05C2" w:rsidR="004B4E4E" w:rsidRPr="00002E7B" w:rsidRDefault="004B4E4E" w:rsidP="00002E7B">
      <w:pPr>
        <w:pStyle w:val="ListParagraph"/>
        <w:numPr>
          <w:ilvl w:val="0"/>
          <w:numId w:val="17"/>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Sexually abuse or exploit vulnerable adults</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682CD02B" w14:textId="40B69316" w:rsidR="00B0096B" w:rsidRPr="008609AF" w:rsidRDefault="004B4E4E" w:rsidP="00002E7B">
      <w:pPr>
        <w:pStyle w:val="ListParagraph"/>
        <w:numPr>
          <w:ilvl w:val="0"/>
          <w:numId w:val="17"/>
        </w:numPr>
        <w:spacing w:after="0" w:line="240" w:lineRule="auto"/>
        <w:ind w:left="426"/>
        <w:rPr>
          <w:rFonts w:asciiTheme="majorHAnsi" w:hAnsiTheme="majorHAnsi" w:cstheme="majorHAnsi"/>
        </w:rPr>
      </w:pPr>
      <w:r w:rsidRPr="00002E7B">
        <w:rPr>
          <w:rFonts w:asciiTheme="majorHAnsi" w:hAnsiTheme="majorHAnsi" w:cstheme="majorHAnsi"/>
          <w:lang w:val="en-GB"/>
        </w:rPr>
        <w:t xml:space="preserve">Subject a vulnerable adult to physical, </w:t>
      </w:r>
      <w:r w:rsidR="00B52AD9" w:rsidRPr="00002E7B">
        <w:rPr>
          <w:rFonts w:asciiTheme="majorHAnsi" w:hAnsiTheme="majorHAnsi" w:cstheme="majorHAnsi"/>
          <w:lang w:val="en-GB"/>
        </w:rPr>
        <w:t>emotional,</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p>
    <w:p w14:paraId="3C6024E9" w14:textId="095F9536" w:rsidR="00C52F4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 xml:space="preserve">CHILD </w:t>
      </w:r>
      <w:r w:rsidR="00C23CBB">
        <w:rPr>
          <w:rFonts w:asciiTheme="majorHAnsi" w:hAnsiTheme="majorHAnsi" w:cstheme="majorHAnsi"/>
          <w:b/>
          <w:bCs/>
        </w:rPr>
        <w:t>PROTECTION</w:t>
      </w:r>
    </w:p>
    <w:p w14:paraId="2E72F287" w14:textId="681724B5" w:rsidR="00C23CBB" w:rsidRDefault="0093406E" w:rsidP="00C23CBB">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w:t>
      </w:r>
      <w:r w:rsidR="00AE7B60">
        <w:rPr>
          <w:rFonts w:asciiTheme="majorHAnsi" w:hAnsiTheme="majorHAnsi" w:cstheme="majorHAnsi"/>
        </w:rPr>
        <w:t>Third Party</w:t>
      </w:r>
      <w:r w:rsidRPr="00E55F69">
        <w:rPr>
          <w:rFonts w:asciiTheme="majorHAnsi" w:hAnsiTheme="majorHAnsi" w:cstheme="majorHAnsi"/>
        </w:rPr>
        <w:t xml:space="preserve">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w:t>
      </w:r>
      <w:r w:rsidR="00AE79ED" w:rsidRPr="00E55F69">
        <w:rPr>
          <w:rFonts w:asciiTheme="majorHAnsi" w:hAnsiTheme="majorHAnsi" w:cstheme="majorHAnsi"/>
        </w:rPr>
        <w:t>moral,</w:t>
      </w:r>
      <w:r w:rsidRPr="00E55F69">
        <w:rPr>
          <w:rFonts w:asciiTheme="majorHAnsi" w:hAnsiTheme="majorHAnsi" w:cstheme="majorHAnsi"/>
        </w:rPr>
        <w:t xml:space="preserve"> or social development.</w:t>
      </w:r>
      <w:r w:rsidR="26D43F42" w:rsidRPr="00E55F69">
        <w:rPr>
          <w:rFonts w:asciiTheme="majorHAnsi" w:hAnsiTheme="majorHAnsi" w:cstheme="majorHAnsi"/>
        </w:rPr>
        <w:t xml:space="preserve"> </w:t>
      </w:r>
    </w:p>
    <w:p w14:paraId="31103A7B" w14:textId="5590362A" w:rsidR="004717FD" w:rsidRPr="00AA115F" w:rsidRDefault="00C23CBB" w:rsidP="00C23CBB">
      <w:pPr>
        <w:pStyle w:val="ListParagraph"/>
        <w:spacing w:after="0" w:line="240" w:lineRule="auto"/>
        <w:ind w:left="0"/>
        <w:rPr>
          <w:rFonts w:ascii="Calibri" w:hAnsi="Calibri" w:cs="Calibri"/>
        </w:rPr>
      </w:pPr>
      <w:r>
        <w:rPr>
          <w:rFonts w:ascii="Calibri" w:hAnsi="Calibri" w:cs="Calibri"/>
        </w:rPr>
        <w:t xml:space="preserve">The Supplier represents and warrants that it and </w:t>
      </w:r>
      <w:r w:rsidR="00FE0AAE">
        <w:rPr>
          <w:rFonts w:ascii="Calibri" w:hAnsi="Calibri" w:cs="Calibri"/>
        </w:rPr>
        <w:t>all its</w:t>
      </w:r>
      <w:r>
        <w:rPr>
          <w:rFonts w:ascii="Calibri" w:hAnsi="Calibri" w:cs="Calibri"/>
        </w:rPr>
        <w:t xml:space="preserve"> Third Part</w:t>
      </w:r>
      <w:r w:rsidR="00FE0AAE">
        <w:rPr>
          <w:rFonts w:ascii="Calibri" w:hAnsi="Calibri" w:cs="Calibri"/>
        </w:rPr>
        <w:t>ies</w:t>
      </w:r>
      <w:r>
        <w:rPr>
          <w:rFonts w:ascii="Calibri" w:hAnsi="Calibri" w:cs="Calibri"/>
        </w:rPr>
        <w:t xml:space="preserve"> will comply with </w:t>
      </w:r>
      <w:r w:rsidR="0071353B">
        <w:rPr>
          <w:rFonts w:ascii="Calibri" w:hAnsi="Calibri" w:cs="Calibri"/>
        </w:rPr>
        <w:t>this requirement</w:t>
      </w:r>
      <w:r w:rsidR="00F225E4">
        <w:rPr>
          <w:rFonts w:ascii="Calibri" w:hAnsi="Calibri" w:cs="Calibri"/>
        </w:rPr>
        <w:t>,</w:t>
      </w:r>
      <w:r>
        <w:rPr>
          <w:rFonts w:ascii="Calibri" w:hAnsi="Calibri" w:cs="Calibri"/>
        </w:rPr>
        <w:t xml:space="preserve"> and that it will raise any concerns or suspicions they have, actual or perceived, of any breach of </w:t>
      </w:r>
      <w:r w:rsidR="00F34999">
        <w:rPr>
          <w:rFonts w:ascii="Calibri" w:hAnsi="Calibri" w:cs="Calibri"/>
        </w:rPr>
        <w:t>this clause directly to GOAL</w:t>
      </w:r>
      <w:r>
        <w:rPr>
          <w:rFonts w:ascii="Calibri" w:hAnsi="Calibri" w:cs="Calibri"/>
        </w:rPr>
        <w:t xml:space="preserve">. </w:t>
      </w:r>
    </w:p>
    <w:p w14:paraId="24E6C402" w14:textId="31E39796" w:rsidR="00B619AA" w:rsidRDefault="00B619AA" w:rsidP="00333D40">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FORCED LABOUR</w:t>
      </w:r>
    </w:p>
    <w:p w14:paraId="033B1A81" w14:textId="165690A9" w:rsidR="00B619AA" w:rsidRPr="000433F9" w:rsidRDefault="00B619AA" w:rsidP="00B619AA">
      <w:pPr>
        <w:spacing w:after="0" w:line="240" w:lineRule="auto"/>
        <w:rPr>
          <w:rFonts w:asciiTheme="majorHAnsi" w:hAnsiTheme="majorHAnsi" w:cstheme="majorHAnsi"/>
        </w:rPr>
      </w:pPr>
      <w:r w:rsidRPr="000433F9">
        <w:rPr>
          <w:rFonts w:asciiTheme="majorHAnsi" w:hAnsiTheme="majorHAnsi" w:cstheme="majorHAnsi"/>
        </w:rPr>
        <w:t xml:space="preserve">The Supplier represents and warrants that employment is freely chosen and neither it nor any </w:t>
      </w:r>
      <w:r w:rsidR="00141F80">
        <w:rPr>
          <w:rFonts w:asciiTheme="majorHAnsi" w:hAnsiTheme="majorHAnsi" w:cstheme="majorHAnsi"/>
        </w:rPr>
        <w:t xml:space="preserve">Third Party </w:t>
      </w:r>
      <w:r w:rsidRPr="000433F9">
        <w:rPr>
          <w:rFonts w:asciiTheme="majorHAnsi" w:hAnsiTheme="majorHAnsi" w:cstheme="majorHAnsi"/>
        </w:rPr>
        <w:t>are using any form of forced, bonded or compulsory labour.</w:t>
      </w:r>
    </w:p>
    <w:p w14:paraId="131D6A93" w14:textId="3B3CC1E2"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WORKING CONDITIONS</w:t>
      </w:r>
    </w:p>
    <w:p w14:paraId="7C9AEC56" w14:textId="77B3DEB2" w:rsidR="00CB6F25" w:rsidRPr="00E55F69" w:rsidRDefault="26D43F42"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CB6F25" w:rsidRPr="00E55F69">
        <w:rPr>
          <w:rFonts w:asciiTheme="majorHAnsi" w:hAnsiTheme="majorHAnsi" w:cstheme="majorHAnsi"/>
        </w:rPr>
        <w:t xml:space="preserve">Supplier represents and warrants that neither it nor any </w:t>
      </w:r>
      <w:r w:rsidR="00FC652D">
        <w:rPr>
          <w:rFonts w:asciiTheme="majorHAnsi" w:hAnsiTheme="majorHAnsi" w:cstheme="majorHAnsi"/>
        </w:rPr>
        <w:t xml:space="preserve">Third Parties </w:t>
      </w:r>
      <w:r w:rsidR="00CB6F25" w:rsidRPr="00E55F69">
        <w:rPr>
          <w:rFonts w:asciiTheme="majorHAnsi" w:hAnsiTheme="majorHAnsi" w:cstheme="majorHAnsi"/>
        </w:rPr>
        <w:t>are allowing working conditions that violate the Convention on Occupational Safety and Health from 1981 including the Protocol from 2002, the Convention on Minimum Wage Fixing from 1970 and the Conventions on Hours of Work of the International Labour Organization (ILO)</w:t>
      </w:r>
      <w:r w:rsidR="00FC652D">
        <w:rPr>
          <w:rFonts w:asciiTheme="majorHAnsi" w:hAnsiTheme="majorHAnsi" w:cstheme="majorHAnsi"/>
        </w:rPr>
        <w:t xml:space="preserve"> (as may be amended from time to time)</w:t>
      </w:r>
      <w:r w:rsidR="00CB6F25" w:rsidRPr="00E55F69">
        <w:rPr>
          <w:rFonts w:asciiTheme="majorHAnsi" w:hAnsiTheme="majorHAnsi" w:cstheme="majorHAnsi"/>
        </w:rPr>
        <w:t>.</w:t>
      </w:r>
    </w:p>
    <w:p w14:paraId="6FBC3EA5" w14:textId="58861258" w:rsidR="000A7187"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w:t>
      </w:r>
      <w:r w:rsidR="00251873" w:rsidRPr="00E55F69">
        <w:rPr>
          <w:rFonts w:asciiTheme="majorHAnsi" w:hAnsiTheme="majorHAnsi" w:cstheme="majorHAnsi"/>
        </w:rPr>
        <w:t>all</w:t>
      </w:r>
      <w:r w:rsidRPr="00E55F69">
        <w:rPr>
          <w:rFonts w:asciiTheme="majorHAnsi" w:hAnsiTheme="majorHAnsi" w:cstheme="majorHAnsi"/>
        </w:rPr>
        <w:t xml:space="preserve"> its </w:t>
      </w:r>
      <w:r w:rsidR="00FC652D">
        <w:rPr>
          <w:rFonts w:asciiTheme="majorHAnsi" w:hAnsiTheme="majorHAnsi" w:cstheme="majorHAnsi"/>
        </w:rPr>
        <w:t xml:space="preserve">Third Parties </w:t>
      </w:r>
      <w:r w:rsidRPr="00E55F69">
        <w:rPr>
          <w:rFonts w:asciiTheme="majorHAnsi" w:hAnsiTheme="majorHAnsi" w:cstheme="majorHAnsi"/>
        </w:rPr>
        <w:t>are protecting workers from any acts of physical, verbal, sexual or psychological harassment abuse or threats in the workplace by either their fellow workers or their managers</w:t>
      </w:r>
      <w:r w:rsidR="004D6194" w:rsidRPr="00E55F69">
        <w:rPr>
          <w:rFonts w:asciiTheme="majorHAnsi" w:hAnsiTheme="majorHAnsi" w:cstheme="majorHAnsi"/>
        </w:rPr>
        <w:t xml:space="preserve">, and that </w:t>
      </w:r>
      <w:r w:rsidR="00F71BDA" w:rsidRPr="00E55F69">
        <w:rPr>
          <w:rFonts w:asciiTheme="majorHAnsi" w:hAnsiTheme="majorHAnsi" w:cstheme="majorHAnsi"/>
        </w:rPr>
        <w:t>the rights of staff to f</w:t>
      </w:r>
      <w:r w:rsidR="00541EC0" w:rsidRPr="00E55F69">
        <w:rPr>
          <w:rFonts w:asciiTheme="majorHAnsi" w:hAnsiTheme="majorHAnsi" w:cstheme="majorHAnsi"/>
        </w:rPr>
        <w:t>reedom of association</w:t>
      </w:r>
      <w:r w:rsidR="00F71BDA" w:rsidRPr="00E55F69">
        <w:rPr>
          <w:rFonts w:asciiTheme="majorHAnsi" w:hAnsiTheme="majorHAnsi" w:cstheme="majorHAnsi"/>
        </w:rPr>
        <w:t xml:space="preserve"> and collective bargaining are respected. </w:t>
      </w:r>
    </w:p>
    <w:p w14:paraId="74435E26" w14:textId="77777777" w:rsidR="00CB6F25"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DISCRIMINATION IN WORKING CONDITIONS</w:t>
      </w:r>
    </w:p>
    <w:p w14:paraId="43A83788" w14:textId="77777777" w:rsidR="002120E9" w:rsidRPr="002278F6" w:rsidRDefault="00EB04BA" w:rsidP="002120E9">
      <w:pPr>
        <w:pStyle w:val="ListParagraph"/>
        <w:spacing w:after="0" w:line="240" w:lineRule="auto"/>
        <w:ind w:left="0"/>
        <w:rPr>
          <w:rFonts w:ascii="Calibri" w:hAnsi="Calibri"/>
        </w:rPr>
      </w:pPr>
      <w:r w:rsidRPr="00913447">
        <w:rPr>
          <w:rFonts w:ascii="Calibri" w:hAnsi="Calibri"/>
        </w:rPr>
        <w:t xml:space="preserve">The Supplier represents and warrants that neither it nor any </w:t>
      </w:r>
      <w:r>
        <w:rPr>
          <w:rFonts w:ascii="Calibri" w:hAnsi="Calibri" w:cs="Calibri"/>
        </w:rPr>
        <w:t>Third Party</w:t>
      </w:r>
      <w:r w:rsidRPr="00913447">
        <w:rPr>
          <w:rFonts w:ascii="Calibri" w:hAnsi="Calibri"/>
        </w:rPr>
        <w:t xml:space="preserve"> are discriminating any of its workers regarding </w:t>
      </w:r>
      <w:r w:rsidRPr="00AA115F">
        <w:rPr>
          <w:rFonts w:ascii="Calibri" w:hAnsi="Calibri" w:cs="Calibri"/>
        </w:rPr>
        <w:t>race, colour</w:t>
      </w:r>
      <w:r w:rsidRPr="00913447">
        <w:rPr>
          <w:rFonts w:ascii="Calibri" w:hAnsi="Calibri"/>
        </w:rPr>
        <w:t>, gender</w:t>
      </w:r>
      <w:r w:rsidRPr="00AA115F">
        <w:rPr>
          <w:rFonts w:ascii="Calibri" w:hAnsi="Calibri" w:cs="Calibri"/>
        </w:rPr>
        <w:t xml:space="preserve">, language, political or other opinion, caste, national or social origin, property, birth, union affiliation, </w:t>
      </w:r>
      <w:r w:rsidRPr="00913447">
        <w:rPr>
          <w:rFonts w:ascii="Calibri" w:hAnsi="Calibri"/>
        </w:rPr>
        <w:t xml:space="preserve">sexual orientation, </w:t>
      </w:r>
      <w:r w:rsidR="002120E9" w:rsidRPr="00AA115F">
        <w:rPr>
          <w:rFonts w:ascii="Calibri" w:hAnsi="Calibri" w:cs="Calibri"/>
        </w:rPr>
        <w:t>health status, age, disability, or other distinguishing characteristics</w:t>
      </w:r>
      <w:r w:rsidR="002120E9" w:rsidRPr="002278F6">
        <w:rPr>
          <w:rFonts w:ascii="Calibri" w:hAnsi="Calibri"/>
        </w:rPr>
        <w:t>.</w:t>
      </w:r>
    </w:p>
    <w:p w14:paraId="27674349" w14:textId="77777777" w:rsidR="002120E9" w:rsidRPr="002278F6" w:rsidRDefault="002120E9" w:rsidP="002120E9">
      <w:pPr>
        <w:pStyle w:val="ListParagraph"/>
        <w:spacing w:after="0" w:line="240" w:lineRule="auto"/>
        <w:ind w:left="0"/>
        <w:rPr>
          <w:rFonts w:ascii="Calibri" w:hAnsi="Calibri"/>
        </w:rPr>
      </w:pPr>
      <w:r w:rsidRPr="002278F6">
        <w:rPr>
          <w:rFonts w:ascii="Calibri" w:hAnsi="Calibri"/>
        </w:rPr>
        <w:t xml:space="preserve">The Supplier represents and warrants that neither it nor any </w:t>
      </w:r>
      <w:r>
        <w:rPr>
          <w:rFonts w:ascii="Calibri" w:hAnsi="Calibri" w:cs="Calibri"/>
        </w:rPr>
        <w:t>Third Party</w:t>
      </w:r>
      <w:r w:rsidRPr="002278F6">
        <w:rPr>
          <w:rFonts w:ascii="Calibri" w:hAnsi="Calibri"/>
        </w:rPr>
        <w:t xml:space="preserve"> are making employment-related decisions, from hiring to termination and retirement which are not based only on relevant and objective criteria.</w:t>
      </w:r>
    </w:p>
    <w:p w14:paraId="174C54B3" w14:textId="6289D370"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TRANSPARENCY</w:t>
      </w:r>
      <w:r w:rsidR="007F68F6">
        <w:rPr>
          <w:rFonts w:asciiTheme="majorHAnsi" w:hAnsiTheme="majorHAnsi" w:cstheme="majorHAnsi"/>
          <w:b/>
          <w:bCs/>
        </w:rPr>
        <w:t>, HONESTY, INTEGRITY</w:t>
      </w:r>
      <w:r w:rsidRPr="00E55F69">
        <w:rPr>
          <w:rFonts w:asciiTheme="majorHAnsi" w:hAnsiTheme="majorHAnsi" w:cstheme="majorHAnsi"/>
          <w:b/>
          <w:bCs/>
        </w:rPr>
        <w:t xml:space="preserve"> AND ACCOUNTABILITY</w:t>
      </w:r>
    </w:p>
    <w:p w14:paraId="3596A76A" w14:textId="60B461E8" w:rsidR="007D321C" w:rsidRPr="007F68F6" w:rsidRDefault="007D321C" w:rsidP="005F2146">
      <w:pPr>
        <w:pStyle w:val="ListParagraph"/>
        <w:spacing w:after="0" w:line="240" w:lineRule="auto"/>
        <w:ind w:left="0"/>
        <w:rPr>
          <w:rFonts w:ascii="Calibri" w:hAnsi="Calibri" w:cs="Calibri"/>
        </w:rPr>
      </w:pPr>
      <w:r>
        <w:rPr>
          <w:rFonts w:ascii="Calibri" w:hAnsi="Calibri" w:cs="Calibri"/>
        </w:rPr>
        <w:lastRenderedPageBreak/>
        <w:t xml:space="preserve">The Supplier represents and warrants that it and any Third Party shall uphold the highest standards of integrity, honesty and transparency. </w:t>
      </w:r>
    </w:p>
    <w:p w14:paraId="45D23C36" w14:textId="1E657718" w:rsidR="00CB6F25"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undertakes a duty of full disclosure of any relevant material at any time and at the sole discretion of GOAL </w:t>
      </w:r>
      <w:r w:rsidR="004C00A0" w:rsidRPr="00E55F69">
        <w:rPr>
          <w:rFonts w:asciiTheme="majorHAnsi" w:hAnsiTheme="majorHAnsi" w:cstheme="majorHAnsi"/>
        </w:rPr>
        <w:t>for</w:t>
      </w:r>
      <w:r w:rsidRPr="00E55F69">
        <w:rPr>
          <w:rFonts w:asciiTheme="majorHAnsi" w:hAnsiTheme="majorHAnsi" w:cstheme="majorHAnsi"/>
        </w:rPr>
        <w:t xml:space="preserve"> GOAL to examine any alleged breach of this Supplier Code of Conduct.</w:t>
      </w:r>
    </w:p>
    <w:p w14:paraId="04659D88" w14:textId="06F564A0" w:rsidR="00767292" w:rsidRPr="00E55F69" w:rsidRDefault="00767292"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HUMAN TRAFFICKING</w:t>
      </w:r>
      <w:r w:rsidR="007069D2">
        <w:rPr>
          <w:rFonts w:asciiTheme="majorHAnsi" w:hAnsiTheme="majorHAnsi" w:cstheme="majorHAnsi"/>
          <w:b/>
          <w:bCs/>
        </w:rPr>
        <w:t xml:space="preserve"> &amp; MODERN SLAVERY</w:t>
      </w:r>
    </w:p>
    <w:p w14:paraId="74DDE61E" w14:textId="29D7EF91" w:rsidR="00605358" w:rsidRDefault="00F35FCD" w:rsidP="006350C5">
      <w:pPr>
        <w:pStyle w:val="ListParagraph"/>
        <w:spacing w:after="0" w:line="240" w:lineRule="auto"/>
        <w:ind w:left="0"/>
        <w:rPr>
          <w:rFonts w:ascii="Calibri" w:hAnsi="Calibri" w:cs="Calibri"/>
          <w:color w:val="000000"/>
        </w:rPr>
      </w:pPr>
      <w:r w:rsidRPr="00CE660B">
        <w:rPr>
          <w:rFonts w:ascii="Calibri" w:hAnsi="Calibri" w:cs="Calibri"/>
        </w:rPr>
        <w:t xml:space="preserve">The Supplier </w:t>
      </w:r>
      <w:r w:rsidR="00033168" w:rsidRPr="00CE660B">
        <w:rPr>
          <w:rFonts w:ascii="Calibri" w:hAnsi="Calibri" w:cs="Calibri"/>
        </w:rPr>
        <w:t xml:space="preserve">and each Third Party </w:t>
      </w:r>
      <w:r w:rsidRPr="00CE660B">
        <w:rPr>
          <w:rFonts w:ascii="Calibri" w:hAnsi="Calibri" w:cs="Calibri"/>
        </w:rPr>
        <w:t xml:space="preserve">shall comply with </w:t>
      </w:r>
      <w:r w:rsidR="0041710F" w:rsidRPr="00CE660B">
        <w:rPr>
          <w:rFonts w:ascii="Calibri" w:hAnsi="Calibri" w:cs="Calibri"/>
        </w:rPr>
        <w:t>all</w:t>
      </w:r>
      <w:r w:rsidRPr="00CE660B">
        <w:rPr>
          <w:rFonts w:ascii="Calibri" w:hAnsi="Calibri" w:cs="Calibri"/>
        </w:rPr>
        <w:t xml:space="preserve"> applicable human trafficking and anti-slavery laws</w:t>
      </w:r>
      <w:r w:rsidRPr="00F3352C">
        <w:rPr>
          <w:rFonts w:ascii="Calibri" w:hAnsi="Calibri" w:cs="Calibri"/>
          <w:color w:val="000000"/>
        </w:rPr>
        <w:t>, statutes, regulations, and</w:t>
      </w:r>
      <w:r>
        <w:rPr>
          <w:rFonts w:ascii="Calibri" w:hAnsi="Calibri" w:cs="Calibri"/>
          <w:color w:val="000000"/>
        </w:rPr>
        <w:t xml:space="preserve"> </w:t>
      </w:r>
      <w:r w:rsidRPr="006350C5">
        <w:rPr>
          <w:rFonts w:ascii="Calibri" w:hAnsi="Calibri" w:cs="Calibri"/>
        </w:rPr>
        <w:t>conventions</w:t>
      </w:r>
      <w:r w:rsidRPr="00F3352C">
        <w:rPr>
          <w:rFonts w:ascii="Calibri" w:hAnsi="Calibri" w:cs="Calibri"/>
          <w:color w:val="000000"/>
        </w:rPr>
        <w:t xml:space="preserve"> in force and </w:t>
      </w:r>
      <w:r w:rsidR="00AB0927">
        <w:rPr>
          <w:rFonts w:ascii="Calibri" w:hAnsi="Calibri" w:cs="Calibri"/>
          <w:color w:val="000000"/>
        </w:rPr>
        <w:t>the Supplier</w:t>
      </w:r>
      <w:r w:rsidRPr="00F3352C">
        <w:rPr>
          <w:rFonts w:ascii="Calibri" w:hAnsi="Calibri" w:cs="Calibri"/>
          <w:color w:val="000000"/>
        </w:rPr>
        <w:t xml:space="preserve"> warrants that it has</w:t>
      </w:r>
      <w:r>
        <w:rPr>
          <w:rFonts w:ascii="Calibri" w:hAnsi="Calibri" w:cs="Calibri"/>
          <w:color w:val="000000"/>
        </w:rPr>
        <w:t xml:space="preserve"> </w:t>
      </w:r>
      <w:r w:rsidRPr="00F3352C">
        <w:rPr>
          <w:rFonts w:ascii="Calibri" w:hAnsi="Calibri" w:cs="Calibri"/>
          <w:color w:val="000000"/>
        </w:rPr>
        <w:t xml:space="preserve">instructed its named personnel, staff, employees, and </w:t>
      </w:r>
      <w:r w:rsidR="008E4A84">
        <w:rPr>
          <w:rFonts w:ascii="Calibri" w:hAnsi="Calibri" w:cs="Calibri"/>
          <w:color w:val="000000"/>
        </w:rPr>
        <w:t>all its</w:t>
      </w:r>
      <w:r w:rsidRPr="00F3352C">
        <w:rPr>
          <w:rFonts w:ascii="Calibri" w:hAnsi="Calibri" w:cs="Calibri"/>
          <w:color w:val="000000"/>
        </w:rPr>
        <w:t xml:space="preserve"> </w:t>
      </w:r>
      <w:r w:rsidR="00AB0927">
        <w:rPr>
          <w:rFonts w:ascii="Calibri" w:hAnsi="Calibri" w:cs="Calibri"/>
          <w:color w:val="000000"/>
        </w:rPr>
        <w:t>Third Part</w:t>
      </w:r>
      <w:r w:rsidR="008E4A84">
        <w:rPr>
          <w:rFonts w:ascii="Calibri" w:hAnsi="Calibri" w:cs="Calibri"/>
          <w:color w:val="000000"/>
        </w:rPr>
        <w:t>ies</w:t>
      </w:r>
      <w:r w:rsidRPr="00F3352C">
        <w:rPr>
          <w:rFonts w:ascii="Calibri" w:hAnsi="Calibri" w:cs="Calibri"/>
          <w:color w:val="000000"/>
        </w:rPr>
        <w:t xml:space="preserve"> to refrain from engaging in human trafficking</w:t>
      </w:r>
      <w:r>
        <w:rPr>
          <w:rFonts w:ascii="Calibri" w:hAnsi="Calibri" w:cs="Calibri"/>
          <w:color w:val="000000"/>
        </w:rPr>
        <w:t xml:space="preserve"> </w:t>
      </w:r>
      <w:r w:rsidRPr="00F3352C">
        <w:rPr>
          <w:rFonts w:ascii="Calibri" w:hAnsi="Calibri" w:cs="Calibri"/>
          <w:color w:val="000000"/>
        </w:rPr>
        <w:t>and/or forced labo</w:t>
      </w:r>
      <w:r>
        <w:rPr>
          <w:rFonts w:ascii="Calibri" w:hAnsi="Calibri" w:cs="Calibri"/>
          <w:color w:val="000000"/>
        </w:rPr>
        <w:t>u</w:t>
      </w:r>
      <w:r w:rsidRPr="00F3352C">
        <w:rPr>
          <w:rFonts w:ascii="Calibri" w:hAnsi="Calibri" w:cs="Calibri"/>
          <w:color w:val="000000"/>
        </w:rPr>
        <w:t xml:space="preserve">r. The failure of </w:t>
      </w:r>
      <w:r w:rsidR="008F5B98">
        <w:rPr>
          <w:rFonts w:ascii="Calibri" w:hAnsi="Calibri" w:cs="Calibri"/>
          <w:color w:val="000000"/>
        </w:rPr>
        <w:t>the Supplier</w:t>
      </w:r>
      <w:r w:rsidRPr="00F3352C">
        <w:rPr>
          <w:rFonts w:ascii="Calibri" w:hAnsi="Calibri" w:cs="Calibri"/>
          <w:color w:val="000000"/>
        </w:rPr>
        <w:t xml:space="preserve"> to investigate</w:t>
      </w:r>
      <w:r w:rsidR="009923E7">
        <w:rPr>
          <w:rFonts w:ascii="Calibri" w:hAnsi="Calibri" w:cs="Calibri"/>
          <w:color w:val="000000"/>
        </w:rPr>
        <w:t xml:space="preserve"> </w:t>
      </w:r>
      <w:r w:rsidRPr="00F3352C">
        <w:rPr>
          <w:rFonts w:ascii="Calibri" w:hAnsi="Calibri" w:cs="Calibri"/>
          <w:color w:val="000000"/>
        </w:rPr>
        <w:t>allegations of human trafficking for whatever purpose, including</w:t>
      </w:r>
      <w:r>
        <w:rPr>
          <w:rFonts w:ascii="Calibri" w:hAnsi="Calibri" w:cs="Calibri"/>
          <w:color w:val="000000"/>
        </w:rPr>
        <w:t xml:space="preserve"> </w:t>
      </w:r>
      <w:r w:rsidRPr="00F3352C">
        <w:rPr>
          <w:rFonts w:ascii="Calibri" w:hAnsi="Calibri" w:cs="Calibri"/>
          <w:color w:val="000000"/>
        </w:rPr>
        <w:t>forced labo</w:t>
      </w:r>
      <w:r>
        <w:rPr>
          <w:rFonts w:ascii="Calibri" w:hAnsi="Calibri" w:cs="Calibri"/>
          <w:color w:val="000000"/>
        </w:rPr>
        <w:t>u</w:t>
      </w:r>
      <w:r w:rsidRPr="00F3352C">
        <w:rPr>
          <w:rFonts w:ascii="Calibri" w:hAnsi="Calibri" w:cs="Calibri"/>
          <w:color w:val="000000"/>
        </w:rPr>
        <w:t>r, against its staff or related to its activities or to take</w:t>
      </w:r>
      <w:r>
        <w:rPr>
          <w:rFonts w:ascii="Calibri" w:hAnsi="Calibri" w:cs="Calibri"/>
          <w:color w:val="000000"/>
        </w:rPr>
        <w:t xml:space="preserve"> </w:t>
      </w:r>
      <w:r w:rsidRPr="00F3352C">
        <w:rPr>
          <w:rFonts w:ascii="Calibri" w:hAnsi="Calibri" w:cs="Calibri"/>
          <w:color w:val="000000"/>
        </w:rPr>
        <w:t>corrective action when any allegations</w:t>
      </w:r>
      <w:r w:rsidR="009923E7">
        <w:rPr>
          <w:rFonts w:ascii="Calibri" w:hAnsi="Calibri" w:cs="Calibri"/>
          <w:color w:val="000000"/>
        </w:rPr>
        <w:t xml:space="preserve"> </w:t>
      </w:r>
      <w:r w:rsidRPr="00F3352C">
        <w:rPr>
          <w:rFonts w:ascii="Calibri" w:hAnsi="Calibri" w:cs="Calibri"/>
          <w:color w:val="000000"/>
        </w:rPr>
        <w:t>have</w:t>
      </w:r>
      <w:r w:rsidR="008F5B98">
        <w:rPr>
          <w:rFonts w:ascii="Calibri" w:hAnsi="Calibri" w:cs="Calibri"/>
          <w:color w:val="000000"/>
        </w:rPr>
        <w:t xml:space="preserve"> </w:t>
      </w:r>
      <w:r w:rsidRPr="00F3352C">
        <w:rPr>
          <w:rFonts w:ascii="Calibri" w:hAnsi="Calibri" w:cs="Calibri"/>
          <w:color w:val="000000"/>
        </w:rPr>
        <w:t>been proven to</w:t>
      </w:r>
      <w:r w:rsidR="009923E7">
        <w:rPr>
          <w:rFonts w:ascii="Calibri" w:hAnsi="Calibri" w:cs="Calibri"/>
          <w:color w:val="000000"/>
        </w:rPr>
        <w:t xml:space="preserve"> </w:t>
      </w:r>
      <w:r w:rsidRPr="00F3352C">
        <w:rPr>
          <w:rFonts w:ascii="Calibri" w:hAnsi="Calibri" w:cs="Calibri"/>
          <w:color w:val="000000"/>
        </w:rPr>
        <w:t xml:space="preserve">have occurred shall entitle </w:t>
      </w:r>
      <w:r>
        <w:rPr>
          <w:rFonts w:ascii="Calibri" w:hAnsi="Calibri" w:cs="Calibri"/>
          <w:color w:val="000000"/>
        </w:rPr>
        <w:t>GOAL</w:t>
      </w:r>
      <w:r w:rsidRPr="00F3352C">
        <w:rPr>
          <w:rFonts w:ascii="Calibri" w:hAnsi="Calibri" w:cs="Calibri"/>
          <w:color w:val="000000"/>
        </w:rPr>
        <w:t xml:space="preserve"> to end the Contract immediately</w:t>
      </w:r>
      <w:r w:rsidR="00C23D67">
        <w:rPr>
          <w:rFonts w:ascii="Calibri" w:hAnsi="Calibri" w:cs="Calibri"/>
          <w:color w:val="000000"/>
        </w:rPr>
        <w:t xml:space="preserve"> and without penalty</w:t>
      </w:r>
      <w:r>
        <w:rPr>
          <w:rFonts w:ascii="Calibri" w:hAnsi="Calibri" w:cs="Calibri"/>
          <w:color w:val="000000"/>
        </w:rPr>
        <w:t xml:space="preserve"> </w:t>
      </w:r>
      <w:r w:rsidRPr="00F3352C">
        <w:rPr>
          <w:rFonts w:ascii="Calibri" w:hAnsi="Calibri" w:cs="Calibri"/>
          <w:color w:val="000000"/>
        </w:rPr>
        <w:t xml:space="preserve">upon notice to </w:t>
      </w:r>
      <w:r w:rsidR="008F5B98">
        <w:rPr>
          <w:rFonts w:ascii="Calibri" w:hAnsi="Calibri" w:cs="Calibri"/>
          <w:color w:val="000000"/>
        </w:rPr>
        <w:t>the Supplier</w:t>
      </w:r>
      <w:r w:rsidRPr="00F3352C">
        <w:rPr>
          <w:rFonts w:ascii="Calibri" w:hAnsi="Calibri" w:cs="Calibri"/>
          <w:color w:val="000000"/>
        </w:rPr>
        <w:t xml:space="preserve">, at no </w:t>
      </w:r>
      <w:r w:rsidR="00512367">
        <w:rPr>
          <w:rFonts w:ascii="Calibri" w:hAnsi="Calibri" w:cs="Calibri"/>
          <w:color w:val="000000"/>
        </w:rPr>
        <w:t>cost to GOAL.</w:t>
      </w:r>
    </w:p>
    <w:p w14:paraId="7E266B60" w14:textId="44386B38" w:rsidR="00CD2080" w:rsidRPr="00CD2080" w:rsidRDefault="00CD2080" w:rsidP="00CD2080">
      <w:pPr>
        <w:spacing w:after="0" w:line="240" w:lineRule="auto"/>
        <w:rPr>
          <w:rFonts w:ascii="Calibri" w:hAnsi="Calibri" w:cs="Calibri"/>
          <w:color w:val="000000"/>
        </w:rPr>
      </w:pPr>
      <w:r w:rsidRPr="00CD2080">
        <w:rPr>
          <w:rFonts w:ascii="Calibri" w:hAnsi="Calibri" w:cs="Calibri"/>
          <w:color w:val="000000"/>
        </w:rPr>
        <w:t>Suppliers and their employees, and</w:t>
      </w:r>
      <w:r>
        <w:rPr>
          <w:rFonts w:ascii="Calibri" w:hAnsi="Calibri" w:cs="Calibri"/>
          <w:color w:val="000000"/>
        </w:rPr>
        <w:t xml:space="preserve"> Third Parties</w:t>
      </w:r>
      <w:r w:rsidR="00F91C6E">
        <w:rPr>
          <w:rFonts w:ascii="Calibri" w:hAnsi="Calibri" w:cs="Calibri"/>
          <w:color w:val="000000"/>
        </w:rPr>
        <w:t xml:space="preserve"> (including labour recruiters, brokers, and agents)</w:t>
      </w:r>
      <w:r w:rsidRPr="00CD2080">
        <w:rPr>
          <w:rFonts w:ascii="Calibri" w:hAnsi="Calibri" w:cs="Calibri"/>
          <w:color w:val="000000"/>
        </w:rPr>
        <w:t xml:space="preserve"> shall not:</w:t>
      </w:r>
    </w:p>
    <w:p w14:paraId="01714BBF" w14:textId="6EACF5B6" w:rsidR="00512367" w:rsidRPr="00A245D3" w:rsidRDefault="00CD2080" w:rsidP="00A245D3">
      <w:pPr>
        <w:pStyle w:val="ListParagraph"/>
        <w:numPr>
          <w:ilvl w:val="0"/>
          <w:numId w:val="18"/>
        </w:numPr>
        <w:spacing w:after="0" w:line="240" w:lineRule="auto"/>
        <w:ind w:left="142" w:hanging="142"/>
        <w:rPr>
          <w:rFonts w:asciiTheme="majorHAnsi" w:hAnsiTheme="majorHAnsi" w:cstheme="majorHAnsi"/>
        </w:rPr>
      </w:pPr>
      <w:r w:rsidRPr="006F2727">
        <w:rPr>
          <w:rFonts w:asciiTheme="majorHAnsi" w:hAnsiTheme="majorHAnsi" w:cstheme="majorHAnsi"/>
        </w:rPr>
        <w:t xml:space="preserve">Engage in </w:t>
      </w:r>
      <w:r w:rsidRPr="00A245D3">
        <w:rPr>
          <w:rFonts w:asciiTheme="majorHAnsi" w:hAnsiTheme="majorHAnsi" w:cstheme="majorHAnsi"/>
        </w:rPr>
        <w:t>trafficking in persons during the period of performance of the contract.</w:t>
      </w:r>
    </w:p>
    <w:p w14:paraId="46F2B009" w14:textId="77777777"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Procure commercial sex acts during the period of performance of the contract. </w:t>
      </w:r>
    </w:p>
    <w:p w14:paraId="675828F3" w14:textId="6141E18B"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Use forced labour in the performance of the </w:t>
      </w:r>
      <w:r w:rsidR="00683942">
        <w:rPr>
          <w:rFonts w:asciiTheme="majorHAnsi" w:hAnsiTheme="majorHAnsi" w:cstheme="majorHAnsi"/>
        </w:rPr>
        <w:t>C</w:t>
      </w:r>
      <w:r w:rsidRPr="00922C19">
        <w:rPr>
          <w:rFonts w:asciiTheme="majorHAnsi" w:hAnsiTheme="majorHAnsi" w:cstheme="majorHAnsi"/>
        </w:rPr>
        <w:t xml:space="preserve">ontract. </w:t>
      </w:r>
    </w:p>
    <w:p w14:paraId="3C27F0C2" w14:textId="13325475"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Destroy, conceal, confiscate, or otherwise deny access by an employee to the employee’s identity or immigration documents, regardless of issuing authority. </w:t>
      </w:r>
    </w:p>
    <w:p w14:paraId="634C0D54" w14:textId="23E7AAA1" w:rsidR="00CB439F"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Use misleading or fraudulent practices during the recruitment of employees or offering of employment, such as failing to disclose, in a format and language accessible to the worker, basic information</w:t>
      </w:r>
      <w:r w:rsidR="009034FA">
        <w:rPr>
          <w:rFonts w:asciiTheme="majorHAnsi" w:hAnsiTheme="majorHAnsi" w:cstheme="majorHAnsi"/>
        </w:rPr>
        <w:t>;</w:t>
      </w:r>
      <w:r w:rsidRPr="00922C19">
        <w:rPr>
          <w:rFonts w:asciiTheme="majorHAnsi" w:hAnsiTheme="majorHAnsi" w:cstheme="majorHAnsi"/>
        </w:rPr>
        <w:t xml:space="preserve"> or making material misrepresentations during the recruitment of employees regarding the key terms and conditions of employment</w:t>
      </w:r>
      <w:r w:rsidR="008530C0">
        <w:rPr>
          <w:rFonts w:asciiTheme="majorHAnsi" w:hAnsiTheme="majorHAnsi" w:cstheme="majorHAnsi"/>
        </w:rPr>
        <w:t>; or use recruiters who do not comply with local labour law</w:t>
      </w:r>
    </w:p>
    <w:p w14:paraId="70C79928" w14:textId="4756C554" w:rsidR="008530C0" w:rsidRDefault="008530C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 xml:space="preserve">Charge </w:t>
      </w:r>
      <w:r w:rsidR="00DD6610">
        <w:rPr>
          <w:rFonts w:asciiTheme="majorHAnsi" w:hAnsiTheme="majorHAnsi" w:cstheme="majorHAnsi"/>
        </w:rPr>
        <w:t>recruitment fees to employees or potential employees</w:t>
      </w:r>
    </w:p>
    <w:p w14:paraId="66DD05D9" w14:textId="32268799" w:rsidR="00DD6610" w:rsidRDefault="00DD661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Fail to provide or pay for return transportation at the end of employment</w:t>
      </w:r>
      <w:r w:rsidR="0079423E">
        <w:rPr>
          <w:rFonts w:asciiTheme="majorHAnsi" w:hAnsiTheme="majorHAnsi" w:cstheme="majorHAnsi"/>
        </w:rPr>
        <w:t xml:space="preserve"> for employees who are not nationals of the country and were brought into the country for the express purpose of working on a GOAL contract or subcontract</w:t>
      </w:r>
      <w:r w:rsidR="003708DA">
        <w:rPr>
          <w:rFonts w:asciiTheme="majorHAnsi" w:hAnsiTheme="majorHAnsi" w:cstheme="majorHAnsi"/>
        </w:rPr>
        <w:t xml:space="preserve">, unless that individual is legally permitted to and chooses to remain, or </w:t>
      </w:r>
      <w:r w:rsidR="00972A71">
        <w:rPr>
          <w:rFonts w:asciiTheme="majorHAnsi" w:hAnsiTheme="majorHAnsi" w:cstheme="majorHAnsi"/>
        </w:rPr>
        <w:t>the employer is exempted from this requirement</w:t>
      </w:r>
      <w:r w:rsidR="003708DA">
        <w:rPr>
          <w:rFonts w:asciiTheme="majorHAnsi" w:hAnsiTheme="majorHAnsi" w:cstheme="majorHAnsi"/>
        </w:rPr>
        <w:t xml:space="preserve"> </w:t>
      </w:r>
      <w:r w:rsidR="00972A71">
        <w:rPr>
          <w:rFonts w:asciiTheme="majorHAnsi" w:hAnsiTheme="majorHAnsi" w:cstheme="majorHAnsi"/>
        </w:rPr>
        <w:t xml:space="preserve">in writing </w:t>
      </w:r>
      <w:r w:rsidR="003708DA">
        <w:rPr>
          <w:rFonts w:asciiTheme="majorHAnsi" w:hAnsiTheme="majorHAnsi" w:cstheme="majorHAnsi"/>
        </w:rPr>
        <w:t>by GOAL</w:t>
      </w:r>
    </w:p>
    <w:p w14:paraId="18476FA2" w14:textId="4D294EEF" w:rsidR="0079423E" w:rsidRDefault="00972A71"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Where applicable,</w:t>
      </w:r>
      <w:r w:rsidR="00F41B01">
        <w:rPr>
          <w:rFonts w:asciiTheme="majorHAnsi" w:hAnsiTheme="majorHAnsi" w:cstheme="majorHAnsi"/>
        </w:rPr>
        <w:t xml:space="preserve"> fail to</w:t>
      </w:r>
      <w:r>
        <w:rPr>
          <w:rFonts w:asciiTheme="majorHAnsi" w:hAnsiTheme="majorHAnsi" w:cstheme="majorHAnsi"/>
        </w:rPr>
        <w:t xml:space="preserve"> provide or arrange housing </w:t>
      </w:r>
      <w:r w:rsidR="00F41B01">
        <w:rPr>
          <w:rFonts w:asciiTheme="majorHAnsi" w:hAnsiTheme="majorHAnsi" w:cstheme="majorHAnsi"/>
        </w:rPr>
        <w:t>that fails to meet national standards for housing and safety</w:t>
      </w:r>
    </w:p>
    <w:p w14:paraId="758F8654" w14:textId="77777777" w:rsidR="00F01330" w:rsidRDefault="00134C2E" w:rsidP="00F01330">
      <w:pPr>
        <w:pStyle w:val="ListParagraph"/>
        <w:numPr>
          <w:ilvl w:val="0"/>
          <w:numId w:val="18"/>
        </w:numPr>
        <w:spacing w:after="0" w:line="240" w:lineRule="auto"/>
        <w:ind w:left="142" w:hanging="142"/>
        <w:rPr>
          <w:rFonts w:asciiTheme="majorHAnsi" w:hAnsiTheme="majorHAnsi" w:cstheme="majorHAnsi"/>
        </w:rPr>
      </w:pPr>
      <w:r w:rsidRPr="00F96FEC">
        <w:rPr>
          <w:rFonts w:asciiTheme="majorHAnsi" w:hAnsiTheme="majorHAnsi" w:cstheme="majorHAnsi"/>
        </w:rPr>
        <w:t>Fail to provide an employment contract, recruitment agreement or other required work document in writing</w:t>
      </w:r>
      <w:r w:rsidR="00F96FEC" w:rsidRPr="00F96FEC">
        <w:rPr>
          <w:rFonts w:asciiTheme="majorHAnsi" w:hAnsiTheme="majorHAnsi" w:cstheme="majorHAnsi"/>
        </w:rPr>
        <w:t>, in a language the employee understands</w:t>
      </w:r>
      <w:r w:rsidRPr="00F96FEC">
        <w:rPr>
          <w:rFonts w:asciiTheme="majorHAnsi" w:hAnsiTheme="majorHAnsi" w:cstheme="majorHAnsi"/>
        </w:rPr>
        <w:t xml:space="preserve">, as required by law. </w:t>
      </w:r>
    </w:p>
    <w:p w14:paraId="77A83AF6" w14:textId="57AF279D" w:rsidR="00CB439F" w:rsidRPr="00F01330" w:rsidRDefault="00CB439F" w:rsidP="00F01330">
      <w:pPr>
        <w:spacing w:after="0" w:line="240" w:lineRule="auto"/>
        <w:rPr>
          <w:rFonts w:asciiTheme="majorHAnsi" w:hAnsiTheme="majorHAnsi" w:cstheme="majorHAnsi"/>
        </w:rPr>
      </w:pPr>
      <w:r w:rsidRPr="00F01330">
        <w:rPr>
          <w:rFonts w:asciiTheme="majorHAnsi" w:hAnsiTheme="majorHAnsi" w:cstheme="majorHAnsi"/>
        </w:rPr>
        <w:t xml:space="preserve">Should the Supplier become aware of, or suspect, human trafficking activities during the execution of the contract the </w:t>
      </w:r>
      <w:r w:rsidRPr="00F01330">
        <w:rPr>
          <w:rFonts w:asciiTheme="majorHAnsi" w:hAnsiTheme="majorHAnsi" w:cstheme="majorHAnsi"/>
        </w:rPr>
        <w:t>Contractor must immediately inform GOAL to enable appropriate action to be taken.</w:t>
      </w:r>
    </w:p>
    <w:p w14:paraId="0C757230" w14:textId="092F2538" w:rsidR="001A48CA" w:rsidRPr="00E55F69" w:rsidRDefault="00277BDA" w:rsidP="005F2146">
      <w:pPr>
        <w:pStyle w:val="ListParagraph"/>
        <w:numPr>
          <w:ilvl w:val="0"/>
          <w:numId w:val="12"/>
        </w:numPr>
        <w:spacing w:after="0" w:line="240" w:lineRule="auto"/>
        <w:ind w:left="0" w:firstLine="0"/>
        <w:rPr>
          <w:rFonts w:asciiTheme="majorHAnsi" w:hAnsiTheme="majorHAnsi" w:cstheme="majorHAnsi"/>
          <w:b/>
          <w:bCs/>
        </w:rPr>
      </w:pPr>
      <w:r>
        <w:rPr>
          <w:rFonts w:asciiTheme="majorHAnsi" w:hAnsiTheme="majorHAnsi" w:cstheme="majorHAnsi"/>
          <w:b/>
          <w:bCs/>
        </w:rPr>
        <w:t xml:space="preserve">WHISTLEBLOWING AND </w:t>
      </w:r>
      <w:r w:rsidR="00B759FB" w:rsidRPr="00E55F69">
        <w:rPr>
          <w:rFonts w:asciiTheme="majorHAnsi" w:hAnsiTheme="majorHAnsi" w:cstheme="majorHAnsi"/>
          <w:b/>
          <w:bCs/>
        </w:rPr>
        <w:t>REPORTING</w:t>
      </w:r>
    </w:p>
    <w:p w14:paraId="37CD3DE2" w14:textId="568CA17C" w:rsidR="00277BDA" w:rsidRDefault="00277BDA" w:rsidP="005F2146">
      <w:pPr>
        <w:spacing w:after="0" w:line="240" w:lineRule="auto"/>
        <w:rPr>
          <w:rFonts w:asciiTheme="majorHAnsi" w:hAnsiTheme="majorHAnsi" w:cstheme="majorHAnsi"/>
        </w:rPr>
      </w:pPr>
      <w:r>
        <w:rPr>
          <w:rFonts w:ascii="Calibri" w:hAnsi="Calibri" w:cs="Calibri"/>
        </w:rPr>
        <w:t xml:space="preserve">The Supplier represents and warrants that it and any Third Party shall raise any genuine concerns about actual or perceived wrongdoing by </w:t>
      </w:r>
      <w:r w:rsidR="00065516">
        <w:rPr>
          <w:rFonts w:ascii="Calibri" w:hAnsi="Calibri" w:cs="Calibri"/>
        </w:rPr>
        <w:t xml:space="preserve">GOAL </w:t>
      </w:r>
      <w:r>
        <w:rPr>
          <w:rFonts w:ascii="Calibri" w:hAnsi="Calibri" w:cs="Calibri"/>
        </w:rPr>
        <w:t xml:space="preserve">staff members, board members, partners of GOAL, </w:t>
      </w:r>
      <w:r w:rsidR="00065516">
        <w:rPr>
          <w:rFonts w:ascii="Calibri" w:hAnsi="Calibri" w:cs="Calibri"/>
        </w:rPr>
        <w:t xml:space="preserve">other </w:t>
      </w:r>
      <w:r>
        <w:rPr>
          <w:rFonts w:ascii="Calibri" w:hAnsi="Calibri" w:cs="Calibri"/>
        </w:rPr>
        <w:t>suppliers, contractors</w:t>
      </w:r>
      <w:r w:rsidR="00AC38B6">
        <w:rPr>
          <w:rFonts w:ascii="Calibri" w:hAnsi="Calibri" w:cs="Calibri"/>
        </w:rPr>
        <w:t>,</w:t>
      </w:r>
      <w:r>
        <w:rPr>
          <w:rFonts w:ascii="Calibri" w:hAnsi="Calibri" w:cs="Calibri"/>
        </w:rPr>
        <w:t xml:space="preserve"> </w:t>
      </w:r>
      <w:r w:rsidR="00B355C7">
        <w:rPr>
          <w:rFonts w:ascii="Calibri" w:hAnsi="Calibri" w:cs="Calibri"/>
        </w:rPr>
        <w:t>volunteers,</w:t>
      </w:r>
      <w:r>
        <w:rPr>
          <w:rFonts w:ascii="Calibri" w:hAnsi="Calibri" w:cs="Calibri"/>
        </w:rPr>
        <w:t xml:space="preserve"> and communities</w:t>
      </w:r>
      <w:r w:rsidR="00065516">
        <w:rPr>
          <w:rFonts w:ascii="Calibri" w:hAnsi="Calibri" w:cs="Calibri"/>
        </w:rPr>
        <w:t>.</w:t>
      </w:r>
    </w:p>
    <w:p w14:paraId="67F29178" w14:textId="4D3612DE" w:rsidR="00CA50A6" w:rsidRPr="00316E83" w:rsidRDefault="00570967" w:rsidP="005F2146">
      <w:pPr>
        <w:spacing w:after="0" w:line="240" w:lineRule="auto"/>
        <w:rPr>
          <w:rFonts w:asciiTheme="majorHAnsi" w:hAnsiTheme="majorHAnsi" w:cstheme="majorHAnsi"/>
        </w:rPr>
      </w:pPr>
      <w:r w:rsidRPr="00E55F69">
        <w:rPr>
          <w:rFonts w:asciiTheme="majorHAnsi" w:hAnsiTheme="majorHAnsi" w:cstheme="majorHAnsi"/>
        </w:rPr>
        <w:t xml:space="preserve">GOAL </w:t>
      </w:r>
      <w:r w:rsidR="00DB3C88">
        <w:rPr>
          <w:rFonts w:asciiTheme="majorHAnsi" w:hAnsiTheme="majorHAnsi" w:cstheme="majorHAnsi"/>
        </w:rPr>
        <w:t xml:space="preserve">also </w:t>
      </w:r>
      <w:r w:rsidRPr="00E55F69">
        <w:rPr>
          <w:rFonts w:asciiTheme="majorHAnsi" w:hAnsiTheme="majorHAnsi" w:cstheme="majorHAnsi"/>
        </w:rPr>
        <w:t xml:space="preserve">expects </w:t>
      </w:r>
      <w:r w:rsidR="00475B0E">
        <w:rPr>
          <w:rFonts w:asciiTheme="majorHAnsi" w:hAnsiTheme="majorHAnsi" w:cstheme="majorHAnsi"/>
        </w:rPr>
        <w:t>each Supplier</w:t>
      </w:r>
      <w:r w:rsidRPr="00E55F69">
        <w:rPr>
          <w:rFonts w:asciiTheme="majorHAnsi" w:hAnsiTheme="majorHAnsi" w:cstheme="majorHAnsi"/>
        </w:rPr>
        <w:t xml:space="preserve"> to provide their </w:t>
      </w:r>
      <w:r w:rsidR="00065516">
        <w:rPr>
          <w:rFonts w:asciiTheme="majorHAnsi" w:hAnsiTheme="majorHAnsi" w:cstheme="majorHAnsi"/>
        </w:rPr>
        <w:t xml:space="preserve">own </w:t>
      </w:r>
      <w:r w:rsidRPr="00E55F69">
        <w:rPr>
          <w:rFonts w:asciiTheme="majorHAnsi" w:hAnsiTheme="majorHAnsi" w:cstheme="majorHAnsi"/>
        </w:rPr>
        <w:t>employees with avenues for raising legal or ethical issues or concerns without fear of retaliation. We expec</w:t>
      </w:r>
      <w:r w:rsidR="00074FBD">
        <w:rPr>
          <w:rFonts w:asciiTheme="majorHAnsi" w:hAnsiTheme="majorHAnsi" w:cstheme="majorHAnsi"/>
        </w:rPr>
        <w:t>t each supplier</w:t>
      </w:r>
      <w:r w:rsidRPr="00E55F69">
        <w:rPr>
          <w:rFonts w:asciiTheme="majorHAnsi" w:hAnsiTheme="majorHAnsi" w:cstheme="majorHAnsi"/>
        </w:rPr>
        <w:t xml:space="preserve"> to take action to prevent, detect, and correct any retaliatory actions. If the </w:t>
      </w:r>
      <w:r w:rsidR="00577771">
        <w:rPr>
          <w:rFonts w:asciiTheme="majorHAnsi" w:hAnsiTheme="majorHAnsi" w:cstheme="majorHAnsi"/>
        </w:rPr>
        <w:t>S</w:t>
      </w:r>
      <w:r w:rsidRPr="00E55F69">
        <w:rPr>
          <w:rFonts w:asciiTheme="majorHAnsi" w:hAnsiTheme="majorHAnsi" w:cstheme="majorHAnsi"/>
        </w:rPr>
        <w:t xml:space="preserve">upplier does not have </w:t>
      </w:r>
      <w:r w:rsidR="00577771">
        <w:rPr>
          <w:rFonts w:asciiTheme="majorHAnsi" w:hAnsiTheme="majorHAnsi" w:cstheme="majorHAnsi"/>
        </w:rPr>
        <w:t xml:space="preserve">its </w:t>
      </w:r>
      <w:r w:rsidRPr="00E55F69">
        <w:rPr>
          <w:rFonts w:asciiTheme="majorHAnsi" w:hAnsiTheme="majorHAnsi" w:cstheme="majorHAnsi"/>
        </w:rPr>
        <w:t xml:space="preserve">own reporting mechanism then </w:t>
      </w:r>
      <w:r w:rsidR="00594108">
        <w:rPr>
          <w:rFonts w:asciiTheme="majorHAnsi" w:hAnsiTheme="majorHAnsi" w:cstheme="majorHAnsi"/>
        </w:rPr>
        <w:t>it</w:t>
      </w:r>
      <w:r w:rsidRPr="00E55F69">
        <w:rPr>
          <w:rFonts w:asciiTheme="majorHAnsi" w:hAnsiTheme="majorHAnsi" w:cstheme="majorHAnsi"/>
        </w:rPr>
        <w:t xml:space="preserve"> should provide their employees with GOAL’s </w:t>
      </w:r>
      <w:r w:rsidR="00594108">
        <w:rPr>
          <w:rFonts w:asciiTheme="majorHAnsi" w:hAnsiTheme="majorHAnsi" w:cstheme="majorHAnsi"/>
        </w:rPr>
        <w:t>email address</w:t>
      </w:r>
      <w:r w:rsidRPr="00E55F69">
        <w:rPr>
          <w:rFonts w:asciiTheme="majorHAnsi" w:hAnsiTheme="majorHAnsi" w:cstheme="majorHAnsi"/>
        </w:rPr>
        <w:t>:</w:t>
      </w:r>
      <w:r w:rsidR="005F2146">
        <w:rPr>
          <w:rFonts w:asciiTheme="majorHAnsi" w:hAnsiTheme="majorHAnsi" w:cstheme="majorHAnsi"/>
        </w:rPr>
        <w:t xml:space="preserve"> </w:t>
      </w:r>
      <w:hyperlink r:id="rId13" w:history="1">
        <w:r w:rsidR="00162EDB" w:rsidRPr="00E55F69">
          <w:rPr>
            <w:rStyle w:val="Hyperlink"/>
            <w:rFonts w:asciiTheme="majorHAnsi" w:hAnsiTheme="majorHAnsi" w:cstheme="majorHAnsi"/>
          </w:rPr>
          <w:t>speakup@goal.ie</w:t>
        </w:r>
      </w:hyperlink>
      <w:r w:rsidR="00162EDB" w:rsidRPr="00E55F69">
        <w:rPr>
          <w:rFonts w:asciiTheme="majorHAnsi" w:hAnsiTheme="majorHAnsi" w:cstheme="majorHAnsi"/>
        </w:rPr>
        <w:t xml:space="preserve"> </w:t>
      </w:r>
      <w:r w:rsidR="00594108">
        <w:rPr>
          <w:rFonts w:asciiTheme="majorHAnsi" w:hAnsiTheme="majorHAnsi" w:cstheme="majorHAnsi"/>
        </w:rPr>
        <w:t xml:space="preserve">to raise any </w:t>
      </w:r>
      <w:r w:rsidR="00594108" w:rsidRPr="00E55F69">
        <w:rPr>
          <w:rFonts w:asciiTheme="majorHAnsi" w:hAnsiTheme="majorHAnsi" w:cstheme="majorHAnsi"/>
        </w:rPr>
        <w:t>legal or ethical issues or concerns</w:t>
      </w:r>
      <w:r w:rsidR="00CE28E5">
        <w:rPr>
          <w:rFonts w:asciiTheme="majorHAnsi" w:hAnsiTheme="majorHAnsi" w:cstheme="majorHAnsi"/>
        </w:rPr>
        <w:t>;</w:t>
      </w:r>
      <w:r w:rsidR="00594108">
        <w:rPr>
          <w:rFonts w:asciiTheme="majorHAnsi" w:hAnsiTheme="majorHAnsi" w:cstheme="majorHAnsi"/>
        </w:rPr>
        <w:t xml:space="preserve"> </w:t>
      </w:r>
      <w:r w:rsidRPr="00E55F69">
        <w:rPr>
          <w:rStyle w:val="fontstyle01"/>
          <w:rFonts w:asciiTheme="majorHAnsi" w:hAnsiTheme="majorHAnsi" w:cstheme="majorHAnsi"/>
          <w:sz w:val="20"/>
          <w:szCs w:val="20"/>
        </w:rPr>
        <w:t>or through the externally</w:t>
      </w:r>
      <w:r w:rsidR="005F2146">
        <w:rPr>
          <w:rStyle w:val="fontstyle01"/>
          <w:rFonts w:asciiTheme="majorHAnsi" w:hAnsiTheme="majorHAnsi" w:cstheme="majorHAnsi"/>
          <w:sz w:val="20"/>
          <w:szCs w:val="20"/>
        </w:rPr>
        <w:t xml:space="preserve"> </w:t>
      </w:r>
      <w:r w:rsidRPr="00E55F69">
        <w:rPr>
          <w:rStyle w:val="fontstyle01"/>
          <w:rFonts w:asciiTheme="majorHAnsi" w:hAnsiTheme="majorHAnsi" w:cstheme="majorHAnsi"/>
          <w:sz w:val="20"/>
          <w:szCs w:val="20"/>
        </w:rPr>
        <w:t xml:space="preserve">managed hotline, </w:t>
      </w:r>
      <w:r w:rsidRPr="00E55F69">
        <w:rPr>
          <w:rStyle w:val="fontstyle21"/>
          <w:rFonts w:asciiTheme="majorHAnsi" w:hAnsiTheme="majorHAnsi" w:cstheme="majorHAnsi"/>
          <w:sz w:val="20"/>
          <w:szCs w:val="20"/>
        </w:rPr>
        <w:t xml:space="preserve">Safecall: </w:t>
      </w:r>
      <w:hyperlink r:id="rId14" w:history="1">
        <w:r w:rsidR="0089663A" w:rsidRPr="00465B07">
          <w:rPr>
            <w:rStyle w:val="Hyperlink"/>
            <w:rFonts w:asciiTheme="majorHAnsi" w:hAnsiTheme="majorHAnsi" w:cstheme="majorHAnsi"/>
          </w:rPr>
          <w:t>www.safecall.co.uk/report</w:t>
        </w:r>
      </w:hyperlink>
      <w:r w:rsidR="0089663A">
        <w:rPr>
          <w:rStyle w:val="fontstyle21"/>
          <w:rFonts w:asciiTheme="majorHAnsi" w:hAnsiTheme="majorHAnsi" w:cstheme="majorHAnsi"/>
          <w:color w:val="0563C1"/>
          <w:sz w:val="20"/>
          <w:szCs w:val="20"/>
        </w:rPr>
        <w:t xml:space="preserve">, </w:t>
      </w:r>
      <w:r w:rsidRPr="00E55F69">
        <w:rPr>
          <w:rStyle w:val="fontstyle21"/>
          <w:rFonts w:asciiTheme="majorHAnsi" w:hAnsiTheme="majorHAnsi" w:cstheme="majorHAnsi"/>
          <w:sz w:val="20"/>
          <w:szCs w:val="20"/>
        </w:rPr>
        <w:t xml:space="preserve"> </w:t>
      </w:r>
      <w:hyperlink r:id="rId15" w:history="1">
        <w:r w:rsidRPr="00E55F69">
          <w:rPr>
            <w:rStyle w:val="Hyperlink"/>
            <w:rFonts w:asciiTheme="majorHAnsi" w:hAnsiTheme="majorHAnsi" w:cstheme="majorHAnsi"/>
          </w:rPr>
          <w:t>goal@safecall.co.uk</w:t>
        </w:r>
      </w:hyperlink>
      <w:r w:rsidR="00CA50A6">
        <w:rPr>
          <w:rStyle w:val="Hyperlink"/>
          <w:rFonts w:asciiTheme="majorHAnsi" w:hAnsiTheme="majorHAnsi" w:cstheme="majorHAnsi"/>
        </w:rPr>
        <w:t>.</w:t>
      </w:r>
      <w:r w:rsidR="00316E83">
        <w:rPr>
          <w:rStyle w:val="Hyperlink"/>
          <w:rFonts w:asciiTheme="majorHAnsi" w:hAnsiTheme="majorHAnsi" w:cstheme="majorHAnsi"/>
        </w:rPr>
        <w:t xml:space="preserve">, </w:t>
      </w:r>
      <w:r w:rsidR="00316E83" w:rsidRPr="00316E83">
        <w:rPr>
          <w:rStyle w:val="Hyperlink"/>
          <w:rFonts w:asciiTheme="majorHAnsi" w:hAnsiTheme="majorHAnsi" w:cstheme="majorHAnsi"/>
          <w:color w:val="auto"/>
          <w:highlight w:val="yellow"/>
          <w:u w:val="none"/>
        </w:rPr>
        <w:t xml:space="preserve">&lt;insert country specific </w:t>
      </w:r>
      <w:proofErr w:type="spellStart"/>
      <w:r w:rsidR="00316E83" w:rsidRPr="00316E83">
        <w:rPr>
          <w:rStyle w:val="Hyperlink"/>
          <w:rFonts w:asciiTheme="majorHAnsi" w:hAnsiTheme="majorHAnsi" w:cstheme="majorHAnsi"/>
          <w:color w:val="auto"/>
          <w:highlight w:val="yellow"/>
          <w:u w:val="none"/>
        </w:rPr>
        <w:t>safecall</w:t>
      </w:r>
      <w:proofErr w:type="spellEnd"/>
      <w:r w:rsidR="00316E83" w:rsidRPr="00316E83">
        <w:rPr>
          <w:rStyle w:val="Hyperlink"/>
          <w:rFonts w:asciiTheme="majorHAnsi" w:hAnsiTheme="majorHAnsi" w:cstheme="majorHAnsi"/>
          <w:color w:val="auto"/>
          <w:highlight w:val="yellow"/>
          <w:u w:val="none"/>
        </w:rPr>
        <w:t xml:space="preserve"> number&gt;</w:t>
      </w:r>
    </w:p>
    <w:p w14:paraId="4F0C82A7" w14:textId="0620604F" w:rsidR="004A6181" w:rsidRPr="00E55F69" w:rsidRDefault="004A6181"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BREACH</w:t>
      </w:r>
    </w:p>
    <w:p w14:paraId="2A4C4548" w14:textId="77777777" w:rsidR="00BD25D8" w:rsidRDefault="00C31A73" w:rsidP="00BD25D8">
      <w:pPr>
        <w:pStyle w:val="ListParagraph"/>
        <w:spacing w:after="0" w:line="240" w:lineRule="auto"/>
        <w:ind w:left="0"/>
        <w:rPr>
          <w:rFonts w:ascii="Calibri" w:hAnsi="Calibri" w:cs="Calibri"/>
          <w:lang w:val="en-GB"/>
        </w:rPr>
      </w:pPr>
      <w:r w:rsidRPr="00E55F69">
        <w:rPr>
          <w:rFonts w:asciiTheme="majorHAnsi" w:eastAsia="Times New Roman" w:hAnsiTheme="majorHAnsi" w:cstheme="majorHAnsi"/>
          <w:color w:val="000000" w:themeColor="text1"/>
          <w:lang w:val="en-US"/>
        </w:rPr>
        <w:t xml:space="preserve">Any breach of the representations and warranties of this Supplier Code of Conduct will be considered as gross misconduct and abusive behavior, which cannot be tolerated. As such, GOAL will have the right to withhold payment and </w:t>
      </w:r>
      <w:r w:rsidR="00290E91">
        <w:rPr>
          <w:rFonts w:asciiTheme="majorHAnsi" w:eastAsia="Times New Roman" w:hAnsiTheme="majorHAnsi" w:cstheme="majorHAnsi"/>
          <w:color w:val="000000" w:themeColor="text1"/>
          <w:lang w:val="en-US"/>
        </w:rPr>
        <w:t xml:space="preserve">postpone the goods or services (as applicable) to be provided under the Contract </w:t>
      </w:r>
      <w:r w:rsidRPr="00E55F69">
        <w:rPr>
          <w:rFonts w:asciiTheme="majorHAnsi" w:eastAsia="Times New Roman" w:hAnsiTheme="majorHAnsi" w:cstheme="majorHAnsi"/>
          <w:color w:val="000000" w:themeColor="text1"/>
          <w:lang w:val="en-US"/>
        </w:rPr>
        <w:t>to</w:t>
      </w:r>
      <w:r w:rsidR="00290E91">
        <w:rPr>
          <w:rFonts w:asciiTheme="majorHAnsi" w:eastAsia="Times New Roman" w:hAnsiTheme="majorHAnsi" w:cstheme="majorHAnsi"/>
          <w:color w:val="000000" w:themeColor="text1"/>
          <w:lang w:val="en-US"/>
        </w:rPr>
        <w:t xml:space="preserve"> enable GOAL to undertake</w:t>
      </w:r>
      <w:r w:rsidRPr="00E55F69">
        <w:rPr>
          <w:rFonts w:asciiTheme="majorHAnsi" w:eastAsia="Times New Roman" w:hAnsiTheme="majorHAnsi" w:cstheme="majorHAnsi"/>
          <w:color w:val="000000" w:themeColor="text1"/>
          <w:lang w:val="en-US"/>
        </w:rPr>
        <w:t xml:space="preserve"> a thorough investigation</w:t>
      </w:r>
      <w:r w:rsidR="00166B7E">
        <w:rPr>
          <w:rFonts w:asciiTheme="majorHAnsi" w:eastAsia="Times New Roman" w:hAnsiTheme="majorHAnsi" w:cstheme="majorHAnsi"/>
          <w:color w:val="000000" w:themeColor="text1"/>
          <w:lang w:val="en-US"/>
        </w:rPr>
        <w:t xml:space="preserve"> of any alleged breach of any representation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 xml:space="preserve">warranty </w:t>
      </w:r>
      <w:r w:rsidR="00E945BE">
        <w:rPr>
          <w:rFonts w:asciiTheme="majorHAnsi" w:eastAsia="Times New Roman" w:hAnsiTheme="majorHAnsi" w:cstheme="majorHAnsi"/>
          <w:color w:val="000000" w:themeColor="text1"/>
          <w:lang w:val="en-US"/>
        </w:rPr>
        <w:t>or undertaking</w:t>
      </w:r>
      <w:r w:rsidR="00402FFF">
        <w:rPr>
          <w:rFonts w:asciiTheme="majorHAnsi" w:eastAsia="Times New Roman" w:hAnsiTheme="majorHAnsi" w:cstheme="majorHAnsi"/>
          <w:color w:val="000000" w:themeColor="text1"/>
          <w:lang w:val="en-US"/>
        </w:rPr>
        <w:t xml:space="preserve"> given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by the Supplier or Third Party of this Supplier Code of Conduc</w:t>
      </w:r>
      <w:r w:rsidR="00FB0A31">
        <w:rPr>
          <w:rFonts w:asciiTheme="majorHAnsi" w:eastAsia="Times New Roman" w:hAnsiTheme="majorHAnsi" w:cstheme="majorHAnsi"/>
          <w:color w:val="000000" w:themeColor="text1"/>
          <w:lang w:val="en-US"/>
        </w:rPr>
        <w:t>t</w:t>
      </w:r>
      <w:r w:rsidRPr="00E55F69">
        <w:rPr>
          <w:rFonts w:asciiTheme="majorHAnsi" w:eastAsia="Times New Roman" w:hAnsiTheme="majorHAnsi" w:cstheme="majorHAnsi"/>
          <w:color w:val="000000" w:themeColor="text1"/>
          <w:lang w:val="en-US"/>
        </w:rPr>
        <w:t xml:space="preserve">. Upon the outcome of the investigation, GOAL will </w:t>
      </w:r>
      <w:r w:rsidR="00FB0A31">
        <w:rPr>
          <w:rFonts w:asciiTheme="majorHAnsi" w:eastAsia="Times New Roman" w:hAnsiTheme="majorHAnsi" w:cstheme="majorHAnsi"/>
          <w:color w:val="000000" w:themeColor="text1"/>
          <w:lang w:val="en-US"/>
        </w:rPr>
        <w:t xml:space="preserve">inform the relevant Supplier of its findings and </w:t>
      </w:r>
      <w:r w:rsidR="008B137B">
        <w:rPr>
          <w:rFonts w:asciiTheme="majorHAnsi" w:eastAsia="Times New Roman" w:hAnsiTheme="majorHAnsi" w:cstheme="majorHAnsi"/>
          <w:color w:val="000000" w:themeColor="text1"/>
          <w:lang w:val="en-US"/>
        </w:rPr>
        <w:t xml:space="preserve">will </w:t>
      </w:r>
      <w:r w:rsidRPr="00E55F69">
        <w:rPr>
          <w:rFonts w:asciiTheme="majorHAnsi" w:eastAsia="Times New Roman" w:hAnsiTheme="majorHAnsi" w:cstheme="majorHAnsi"/>
          <w:color w:val="000000" w:themeColor="text1"/>
          <w:lang w:val="en-US"/>
        </w:rPr>
        <w:t xml:space="preserve">either </w:t>
      </w:r>
      <w:r w:rsidR="008B137B">
        <w:rPr>
          <w:rFonts w:asciiTheme="majorHAnsi" w:eastAsia="Times New Roman" w:hAnsiTheme="majorHAnsi" w:cstheme="majorHAnsi"/>
          <w:color w:val="000000" w:themeColor="text1"/>
          <w:lang w:val="en-US"/>
        </w:rPr>
        <w:t xml:space="preserve">(i) </w:t>
      </w:r>
      <w:r w:rsidRPr="00E55F69">
        <w:rPr>
          <w:rFonts w:asciiTheme="majorHAnsi" w:eastAsia="Times New Roman" w:hAnsiTheme="majorHAnsi" w:cstheme="majorHAnsi"/>
          <w:color w:val="000000" w:themeColor="text1"/>
          <w:lang w:val="en-US"/>
        </w:rPr>
        <w:t xml:space="preserve">continue the </w:t>
      </w:r>
      <w:r w:rsidR="00B561B3">
        <w:rPr>
          <w:rFonts w:asciiTheme="majorHAnsi" w:eastAsia="Times New Roman" w:hAnsiTheme="majorHAnsi" w:cstheme="majorHAnsi"/>
          <w:color w:val="000000" w:themeColor="text1"/>
          <w:lang w:val="en-US"/>
        </w:rPr>
        <w:t>C</w:t>
      </w:r>
      <w:r w:rsidRPr="00E55F69">
        <w:rPr>
          <w:rFonts w:asciiTheme="majorHAnsi" w:eastAsia="Times New Roman" w:hAnsiTheme="majorHAnsi" w:cstheme="majorHAnsi"/>
          <w:color w:val="000000" w:themeColor="text1"/>
          <w:lang w:val="en-US"/>
        </w:rPr>
        <w:t xml:space="preserve">ontract making </w:t>
      </w:r>
      <w:r w:rsidR="008B137B">
        <w:rPr>
          <w:rFonts w:asciiTheme="majorHAnsi" w:eastAsia="Times New Roman" w:hAnsiTheme="majorHAnsi" w:cstheme="majorHAnsi"/>
          <w:color w:val="000000" w:themeColor="text1"/>
          <w:lang w:val="en-US"/>
        </w:rPr>
        <w:t xml:space="preserve">such </w:t>
      </w:r>
      <w:r w:rsidRPr="00E55F69">
        <w:rPr>
          <w:rFonts w:asciiTheme="majorHAnsi" w:eastAsia="Times New Roman" w:hAnsiTheme="majorHAnsi" w:cstheme="majorHAnsi"/>
          <w:color w:val="000000" w:themeColor="text1"/>
          <w:lang w:val="en-US"/>
        </w:rPr>
        <w:t xml:space="preserve">necessary </w:t>
      </w:r>
      <w:r w:rsidR="008B137B">
        <w:rPr>
          <w:rFonts w:asciiTheme="majorHAnsi" w:eastAsia="Times New Roman" w:hAnsiTheme="majorHAnsi" w:cstheme="majorHAnsi"/>
          <w:color w:val="000000" w:themeColor="text1"/>
          <w:lang w:val="en-US"/>
        </w:rPr>
        <w:t xml:space="preserve">amendments to the Contract as may be required </w:t>
      </w:r>
      <w:r w:rsidRPr="00E55F69">
        <w:rPr>
          <w:rFonts w:asciiTheme="majorHAnsi" w:eastAsia="Times New Roman" w:hAnsiTheme="majorHAnsi" w:cstheme="majorHAnsi"/>
          <w:color w:val="000000" w:themeColor="text1"/>
          <w:lang w:val="en-US"/>
        </w:rPr>
        <w:t xml:space="preserve">to strengthen </w:t>
      </w:r>
      <w:r w:rsidR="008B137B">
        <w:rPr>
          <w:rFonts w:asciiTheme="majorHAnsi" w:eastAsia="Times New Roman" w:hAnsiTheme="majorHAnsi" w:cstheme="majorHAnsi"/>
          <w:color w:val="000000" w:themeColor="text1"/>
          <w:lang w:val="en-US"/>
        </w:rPr>
        <w:t>the terms of the Contract</w:t>
      </w:r>
      <w:r w:rsidR="00404E1E">
        <w:rPr>
          <w:rFonts w:asciiTheme="majorHAnsi" w:eastAsia="Times New Roman" w:hAnsiTheme="majorHAnsi" w:cstheme="majorHAnsi"/>
          <w:color w:val="000000" w:themeColor="text1"/>
          <w:lang w:val="en-US"/>
        </w:rPr>
        <w:t xml:space="preserve">; </w:t>
      </w:r>
      <w:r w:rsidRPr="00E55F69">
        <w:rPr>
          <w:rFonts w:asciiTheme="majorHAnsi" w:eastAsia="Times New Roman" w:hAnsiTheme="majorHAnsi" w:cstheme="majorHAnsi"/>
          <w:color w:val="000000" w:themeColor="text1"/>
          <w:lang w:val="en-US"/>
        </w:rPr>
        <w:t>or</w:t>
      </w:r>
      <w:r w:rsidR="00404E1E">
        <w:rPr>
          <w:rFonts w:asciiTheme="majorHAnsi" w:eastAsia="Times New Roman" w:hAnsiTheme="majorHAnsi" w:cstheme="majorHAnsi"/>
          <w:color w:val="000000" w:themeColor="text1"/>
          <w:lang w:val="en-US"/>
        </w:rPr>
        <w:t xml:space="preserve"> (ii)</w:t>
      </w:r>
      <w:r w:rsidRPr="00E55F69">
        <w:rPr>
          <w:rFonts w:asciiTheme="majorHAnsi" w:eastAsia="Times New Roman" w:hAnsiTheme="majorHAnsi" w:cstheme="majorHAnsi"/>
          <w:color w:val="000000" w:themeColor="text1"/>
          <w:lang w:val="en-US"/>
        </w:rPr>
        <w:t xml:space="preserve"> terminate </w:t>
      </w:r>
      <w:r w:rsidR="00404E1E">
        <w:rPr>
          <w:rFonts w:asciiTheme="majorHAnsi" w:hAnsiTheme="majorHAnsi" w:cstheme="majorHAnsi"/>
          <w:color w:val="000000" w:themeColor="text1"/>
        </w:rPr>
        <w:t>the Contract</w:t>
      </w:r>
      <w:r w:rsidRPr="00E55F69">
        <w:rPr>
          <w:rFonts w:asciiTheme="majorHAnsi" w:hAnsiTheme="majorHAnsi" w:cstheme="majorHAnsi"/>
          <w:color w:val="000000" w:themeColor="text1"/>
        </w:rPr>
        <w:t xml:space="preserve"> with the Supplier immediately at no cost to GOAL.</w:t>
      </w:r>
      <w:r w:rsidR="001C4ABF">
        <w:rPr>
          <w:rFonts w:asciiTheme="majorHAnsi" w:hAnsiTheme="majorHAnsi" w:cstheme="majorHAnsi"/>
          <w:color w:val="000000" w:themeColor="text1"/>
        </w:rPr>
        <w:t xml:space="preserve"> </w:t>
      </w:r>
      <w:r w:rsidR="00404E1E">
        <w:rPr>
          <w:rFonts w:asciiTheme="majorHAnsi" w:hAnsiTheme="majorHAnsi" w:cstheme="majorHAnsi"/>
          <w:color w:val="000000" w:themeColor="text1"/>
        </w:rPr>
        <w:t xml:space="preserve">Upon such </w:t>
      </w:r>
      <w:r w:rsidR="008B4813">
        <w:rPr>
          <w:rFonts w:asciiTheme="majorHAnsi" w:hAnsiTheme="majorHAnsi" w:cstheme="majorHAnsi"/>
          <w:color w:val="000000" w:themeColor="text1"/>
        </w:rPr>
        <w:t>termination</w:t>
      </w:r>
      <w:r w:rsidR="00404E1E">
        <w:rPr>
          <w:rFonts w:asciiTheme="majorHAnsi" w:hAnsiTheme="majorHAnsi" w:cstheme="majorHAnsi"/>
          <w:color w:val="000000" w:themeColor="text1"/>
        </w:rPr>
        <w:t xml:space="preserve">, </w:t>
      </w:r>
      <w:r w:rsidR="001C4ABF" w:rsidRPr="00F61115">
        <w:rPr>
          <w:rFonts w:ascii="Calibri" w:hAnsi="Calibri" w:cs="Calibri"/>
          <w:lang w:val="en-GB"/>
        </w:rPr>
        <w:t>GOAL reserves the right to make no payment of</w:t>
      </w:r>
      <w:r w:rsidR="008B4813">
        <w:rPr>
          <w:rFonts w:ascii="Calibri" w:hAnsi="Calibri" w:cs="Calibri"/>
          <w:lang w:val="en-GB"/>
        </w:rPr>
        <w:t xml:space="preserve"> remaining</w:t>
      </w:r>
      <w:r w:rsidR="001C4ABF" w:rsidRPr="00F61115">
        <w:rPr>
          <w:rFonts w:ascii="Calibri" w:hAnsi="Calibri" w:cs="Calibri"/>
          <w:lang w:val="en-GB"/>
        </w:rPr>
        <w:t xml:space="preserve"> sums due </w:t>
      </w:r>
      <w:r w:rsidR="008B4813">
        <w:rPr>
          <w:rFonts w:ascii="Calibri" w:hAnsi="Calibri" w:cs="Calibri"/>
          <w:lang w:val="en-GB"/>
        </w:rPr>
        <w:t xml:space="preserve">under the Contract </w:t>
      </w:r>
      <w:r w:rsidR="001C4ABF" w:rsidRPr="00F61115">
        <w:rPr>
          <w:rFonts w:ascii="Calibri" w:hAnsi="Calibri" w:cs="Calibri"/>
          <w:lang w:val="en-GB"/>
        </w:rPr>
        <w:t xml:space="preserve">(even when goods or services have been supplied), in instances where </w:t>
      </w:r>
      <w:r w:rsidR="008B4813">
        <w:rPr>
          <w:rFonts w:ascii="Calibri" w:hAnsi="Calibri" w:cs="Calibri"/>
          <w:lang w:val="en-GB"/>
        </w:rPr>
        <w:t xml:space="preserve">GOAL has found that the Supplier or Third Party has breached </w:t>
      </w:r>
      <w:r w:rsidR="00CC4E62">
        <w:rPr>
          <w:rFonts w:ascii="Calibri" w:hAnsi="Calibri" w:cs="Calibri"/>
          <w:lang w:val="en-GB"/>
        </w:rPr>
        <w:t xml:space="preserve">a representation, warranty or undertaking under this Supplier Code of Conduct. </w:t>
      </w:r>
    </w:p>
    <w:p w14:paraId="733BFE69" w14:textId="77777777" w:rsidR="00BD25D8" w:rsidRDefault="00BD25D8" w:rsidP="00BD25D8">
      <w:pPr>
        <w:pStyle w:val="ListParagraph"/>
        <w:spacing w:after="0" w:line="240" w:lineRule="auto"/>
        <w:ind w:left="0"/>
        <w:rPr>
          <w:rFonts w:ascii="Calibri" w:hAnsi="Calibri" w:cs="Calibri"/>
          <w:lang w:val="en-GB"/>
        </w:rPr>
      </w:pPr>
    </w:p>
    <w:p w14:paraId="7A13107C" w14:textId="77777777" w:rsidR="000642E1" w:rsidRDefault="000642E1" w:rsidP="00BD25D8">
      <w:pPr>
        <w:pStyle w:val="ListParagraph"/>
        <w:spacing w:after="0" w:line="240" w:lineRule="auto"/>
        <w:ind w:left="0"/>
        <w:rPr>
          <w:rFonts w:ascii="Calibri" w:hAnsi="Calibri" w:cs="Calibri"/>
          <w:lang w:val="en-GB"/>
        </w:rPr>
      </w:pPr>
    </w:p>
    <w:p w14:paraId="7DD783A3" w14:textId="5A487FC2" w:rsidR="000642E1" w:rsidRDefault="002A10FF" w:rsidP="00BD25D8">
      <w:pPr>
        <w:pStyle w:val="ListParagraph"/>
        <w:spacing w:after="0" w:line="240" w:lineRule="auto"/>
        <w:ind w:left="0"/>
        <w:rPr>
          <w:rFonts w:ascii="Calibri" w:hAnsi="Calibri" w:cs="Calibri"/>
          <w:lang w:val="en-GB"/>
        </w:rPr>
      </w:pPr>
      <w:r>
        <w:rPr>
          <w:rFonts w:ascii="Calibri" w:hAnsi="Calibri" w:cs="Calibri"/>
          <w:lang w:val="en-GB"/>
        </w:rPr>
        <w:t>This Supplier Code of Conduct is hereby a</w:t>
      </w:r>
      <w:r w:rsidR="002B2959">
        <w:rPr>
          <w:rFonts w:ascii="Calibri" w:hAnsi="Calibri" w:cs="Calibri"/>
          <w:lang w:val="en-GB"/>
        </w:rPr>
        <w:t>cknowledged and agreed by:</w:t>
      </w:r>
    </w:p>
    <w:p w14:paraId="2A5A1B3B" w14:textId="5DD37389" w:rsidR="00BE2372" w:rsidRDefault="00BE2372" w:rsidP="00BD25D8">
      <w:pPr>
        <w:pStyle w:val="ListParagraph"/>
        <w:spacing w:after="0" w:line="240" w:lineRule="auto"/>
        <w:ind w:left="0"/>
        <w:rPr>
          <w:rFonts w:ascii="Calibri" w:hAnsi="Calibri" w:cs="Calibri"/>
          <w:lang w:val="en-GB"/>
        </w:rPr>
      </w:pPr>
    </w:p>
    <w:tbl>
      <w:tblPr>
        <w:tblStyle w:val="TableGrid"/>
        <w:tblW w:w="0" w:type="auto"/>
        <w:tblLook w:val="04A0" w:firstRow="1" w:lastRow="0" w:firstColumn="1" w:lastColumn="0" w:noHBand="0" w:noVBand="1"/>
      </w:tblPr>
      <w:tblGrid>
        <w:gridCol w:w="1271"/>
        <w:gridCol w:w="3765"/>
      </w:tblGrid>
      <w:tr w:rsidR="00BB63FE" w14:paraId="16CA8921" w14:textId="451C3720" w:rsidTr="00F97F96">
        <w:tc>
          <w:tcPr>
            <w:tcW w:w="1271" w:type="dxa"/>
            <w:shd w:val="clear" w:color="auto" w:fill="F2F2F2" w:themeFill="background1" w:themeFillShade="F2"/>
          </w:tcPr>
          <w:p w14:paraId="7149E012" w14:textId="01B46061" w:rsidR="00BB63FE" w:rsidRDefault="00BB63FE" w:rsidP="00BD25D8">
            <w:pPr>
              <w:pStyle w:val="ListParagraph"/>
              <w:ind w:left="0"/>
              <w:rPr>
                <w:rFonts w:ascii="Calibri" w:hAnsi="Calibri" w:cs="Calibri"/>
                <w:lang w:val="en-GB"/>
              </w:rPr>
            </w:pPr>
            <w:r>
              <w:rPr>
                <w:rFonts w:ascii="Calibri" w:hAnsi="Calibri" w:cs="Calibri"/>
                <w:lang w:val="en-GB"/>
              </w:rPr>
              <w:t xml:space="preserve">On </w:t>
            </w:r>
            <w:r w:rsidR="00F97F96">
              <w:rPr>
                <w:rFonts w:ascii="Calibri" w:hAnsi="Calibri" w:cs="Calibri"/>
                <w:lang w:val="en-GB"/>
              </w:rPr>
              <w:t>b</w:t>
            </w:r>
            <w:r>
              <w:rPr>
                <w:rFonts w:ascii="Calibri" w:hAnsi="Calibri" w:cs="Calibri"/>
                <w:lang w:val="en-GB"/>
              </w:rPr>
              <w:t xml:space="preserve">ehalf </w:t>
            </w:r>
            <w:r w:rsidR="00F97F96">
              <w:rPr>
                <w:rFonts w:ascii="Calibri" w:hAnsi="Calibri" w:cs="Calibri"/>
                <w:lang w:val="en-GB"/>
              </w:rPr>
              <w:t>o</w:t>
            </w:r>
            <w:r>
              <w:rPr>
                <w:rFonts w:ascii="Calibri" w:hAnsi="Calibri" w:cs="Calibri"/>
                <w:lang w:val="en-GB"/>
              </w:rPr>
              <w:t>f</w:t>
            </w:r>
          </w:p>
        </w:tc>
        <w:tc>
          <w:tcPr>
            <w:tcW w:w="3765" w:type="dxa"/>
            <w:shd w:val="clear" w:color="auto" w:fill="auto"/>
          </w:tcPr>
          <w:p w14:paraId="667BA0FD" w14:textId="55B8BDD7" w:rsidR="00BB63FE" w:rsidRPr="00F97F96" w:rsidRDefault="00BB63FE" w:rsidP="00BD25D8">
            <w:pPr>
              <w:pStyle w:val="ListParagraph"/>
              <w:ind w:left="0"/>
              <w:rPr>
                <w:rFonts w:ascii="Calibri" w:hAnsi="Calibri" w:cs="Calibri"/>
                <w:i/>
                <w:iCs/>
                <w:lang w:val="en-GB"/>
              </w:rPr>
            </w:pPr>
            <w:r w:rsidRPr="00F97F96">
              <w:rPr>
                <w:rFonts w:ascii="Calibri" w:hAnsi="Calibri" w:cs="Calibri"/>
                <w:i/>
                <w:iCs/>
                <w:highlight w:val="yellow"/>
                <w:lang w:val="en-GB"/>
              </w:rPr>
              <w:t>insert supplier name</w:t>
            </w:r>
          </w:p>
        </w:tc>
      </w:tr>
      <w:tr w:rsidR="00BB63FE" w14:paraId="3640BA16" w14:textId="591F8758" w:rsidTr="00F97F96">
        <w:tc>
          <w:tcPr>
            <w:tcW w:w="1271" w:type="dxa"/>
            <w:shd w:val="clear" w:color="auto" w:fill="F2F2F2" w:themeFill="background1" w:themeFillShade="F2"/>
          </w:tcPr>
          <w:p w14:paraId="72FB8596" w14:textId="72FC0FBD" w:rsidR="00BB63FE" w:rsidRDefault="00BB63FE" w:rsidP="00BD25D8">
            <w:pPr>
              <w:pStyle w:val="ListParagraph"/>
              <w:ind w:left="0"/>
              <w:rPr>
                <w:rFonts w:ascii="Calibri" w:hAnsi="Calibri" w:cs="Calibri"/>
                <w:lang w:val="en-GB"/>
              </w:rPr>
            </w:pPr>
            <w:r>
              <w:rPr>
                <w:rFonts w:ascii="Calibri" w:hAnsi="Calibri" w:cs="Calibri"/>
                <w:lang w:val="en-GB"/>
              </w:rPr>
              <w:t>Name</w:t>
            </w:r>
          </w:p>
        </w:tc>
        <w:tc>
          <w:tcPr>
            <w:tcW w:w="3765" w:type="dxa"/>
          </w:tcPr>
          <w:p w14:paraId="2998146F" w14:textId="77777777" w:rsidR="00BB63FE" w:rsidRDefault="00BB63FE" w:rsidP="00BD25D8">
            <w:pPr>
              <w:pStyle w:val="ListParagraph"/>
              <w:ind w:left="0"/>
              <w:rPr>
                <w:rFonts w:ascii="Calibri" w:hAnsi="Calibri" w:cs="Calibri"/>
                <w:lang w:val="en-GB"/>
              </w:rPr>
            </w:pPr>
          </w:p>
        </w:tc>
      </w:tr>
      <w:tr w:rsidR="00BB63FE" w14:paraId="7E41B153" w14:textId="4086CAA1" w:rsidTr="00F97F96">
        <w:tc>
          <w:tcPr>
            <w:tcW w:w="1271" w:type="dxa"/>
            <w:shd w:val="clear" w:color="auto" w:fill="F2F2F2" w:themeFill="background1" w:themeFillShade="F2"/>
          </w:tcPr>
          <w:p w14:paraId="6C2FBBBA" w14:textId="77C18C0C" w:rsidR="00BB63FE" w:rsidRDefault="00BB63FE" w:rsidP="00BD25D8">
            <w:pPr>
              <w:pStyle w:val="ListParagraph"/>
              <w:ind w:left="0"/>
              <w:rPr>
                <w:rFonts w:ascii="Calibri" w:hAnsi="Calibri" w:cs="Calibri"/>
                <w:lang w:val="en-GB"/>
              </w:rPr>
            </w:pPr>
            <w:r>
              <w:rPr>
                <w:rFonts w:ascii="Calibri" w:hAnsi="Calibri" w:cs="Calibri"/>
                <w:lang w:val="en-GB"/>
              </w:rPr>
              <w:t>Signature</w:t>
            </w:r>
          </w:p>
        </w:tc>
        <w:tc>
          <w:tcPr>
            <w:tcW w:w="3765" w:type="dxa"/>
          </w:tcPr>
          <w:p w14:paraId="0B7C72EC" w14:textId="77777777" w:rsidR="00BB63FE" w:rsidRDefault="00BB63FE" w:rsidP="00BD25D8">
            <w:pPr>
              <w:pStyle w:val="ListParagraph"/>
              <w:ind w:left="0"/>
              <w:rPr>
                <w:rFonts w:ascii="Calibri" w:hAnsi="Calibri" w:cs="Calibri"/>
                <w:lang w:val="en-GB"/>
              </w:rPr>
            </w:pPr>
          </w:p>
          <w:p w14:paraId="120A4B9E" w14:textId="77777777" w:rsidR="00BB63FE" w:rsidRDefault="00BB63FE" w:rsidP="00BD25D8">
            <w:pPr>
              <w:pStyle w:val="ListParagraph"/>
              <w:ind w:left="0"/>
              <w:rPr>
                <w:rFonts w:ascii="Calibri" w:hAnsi="Calibri" w:cs="Calibri"/>
                <w:lang w:val="en-GB"/>
              </w:rPr>
            </w:pPr>
          </w:p>
          <w:p w14:paraId="0E185FDA" w14:textId="4051828E" w:rsidR="00BB63FE" w:rsidRDefault="00BB63FE" w:rsidP="00BD25D8">
            <w:pPr>
              <w:pStyle w:val="ListParagraph"/>
              <w:ind w:left="0"/>
              <w:rPr>
                <w:rFonts w:ascii="Calibri" w:hAnsi="Calibri" w:cs="Calibri"/>
                <w:lang w:val="en-GB"/>
              </w:rPr>
            </w:pPr>
          </w:p>
        </w:tc>
      </w:tr>
      <w:tr w:rsidR="00BB63FE" w14:paraId="66CF451E" w14:textId="490762C5" w:rsidTr="00F97F96">
        <w:tc>
          <w:tcPr>
            <w:tcW w:w="1271" w:type="dxa"/>
            <w:shd w:val="clear" w:color="auto" w:fill="F2F2F2" w:themeFill="background1" w:themeFillShade="F2"/>
          </w:tcPr>
          <w:p w14:paraId="393CA694" w14:textId="233D5634" w:rsidR="00BB63FE" w:rsidRDefault="00BB63FE" w:rsidP="00BB63FE">
            <w:pPr>
              <w:pStyle w:val="ListParagraph"/>
              <w:ind w:left="0"/>
              <w:rPr>
                <w:rFonts w:ascii="Calibri" w:hAnsi="Calibri" w:cs="Calibri"/>
                <w:lang w:val="en-GB"/>
              </w:rPr>
            </w:pPr>
            <w:r>
              <w:rPr>
                <w:rFonts w:ascii="Calibri" w:hAnsi="Calibri" w:cs="Calibri"/>
                <w:lang w:val="en-GB"/>
              </w:rPr>
              <w:t>Date</w:t>
            </w:r>
          </w:p>
        </w:tc>
        <w:tc>
          <w:tcPr>
            <w:tcW w:w="3765" w:type="dxa"/>
          </w:tcPr>
          <w:p w14:paraId="3B65059F" w14:textId="77777777" w:rsidR="00BB63FE" w:rsidRDefault="00BB63FE" w:rsidP="00BB63FE">
            <w:pPr>
              <w:pStyle w:val="ListParagraph"/>
              <w:ind w:left="0"/>
              <w:rPr>
                <w:rFonts w:ascii="Calibri" w:hAnsi="Calibri" w:cs="Calibri"/>
                <w:lang w:val="en-GB"/>
              </w:rPr>
            </w:pPr>
          </w:p>
        </w:tc>
      </w:tr>
      <w:tr w:rsidR="00BB63FE" w14:paraId="50F527B2" w14:textId="6C4E6BAE" w:rsidTr="00F97F96">
        <w:tc>
          <w:tcPr>
            <w:tcW w:w="1271" w:type="dxa"/>
            <w:shd w:val="clear" w:color="auto" w:fill="F2F2F2" w:themeFill="background1" w:themeFillShade="F2"/>
          </w:tcPr>
          <w:p w14:paraId="1EEEF9E2" w14:textId="41119273" w:rsidR="00BB63FE" w:rsidRDefault="00BB63FE" w:rsidP="00BB63FE">
            <w:pPr>
              <w:pStyle w:val="ListParagraph"/>
              <w:ind w:left="0"/>
              <w:rPr>
                <w:rFonts w:ascii="Calibri" w:hAnsi="Calibri" w:cs="Calibri"/>
                <w:lang w:val="en-GB"/>
              </w:rPr>
            </w:pPr>
            <w:r>
              <w:rPr>
                <w:rFonts w:ascii="Calibri" w:hAnsi="Calibri" w:cs="Calibri"/>
                <w:lang w:val="en-GB"/>
              </w:rPr>
              <w:t>Place</w:t>
            </w:r>
          </w:p>
        </w:tc>
        <w:tc>
          <w:tcPr>
            <w:tcW w:w="3765" w:type="dxa"/>
          </w:tcPr>
          <w:p w14:paraId="1785E5C1" w14:textId="77777777" w:rsidR="00BB63FE" w:rsidRDefault="00BB63FE" w:rsidP="00BB63FE">
            <w:pPr>
              <w:pStyle w:val="ListParagraph"/>
              <w:ind w:left="0"/>
              <w:rPr>
                <w:rFonts w:ascii="Calibri" w:hAnsi="Calibri" w:cs="Calibri"/>
                <w:lang w:val="en-GB"/>
              </w:rPr>
            </w:pPr>
          </w:p>
        </w:tc>
      </w:tr>
    </w:tbl>
    <w:p w14:paraId="26A59475" w14:textId="77777777" w:rsidR="009A056C" w:rsidRPr="0053575B" w:rsidRDefault="009A056C" w:rsidP="00F97F96"/>
    <w:sectPr w:rsidR="009A056C" w:rsidRPr="0053575B" w:rsidSect="00D522F0">
      <w:type w:val="continuous"/>
      <w:pgSz w:w="12240" w:h="15840"/>
      <w:pgMar w:top="284" w:right="720" w:bottom="1843" w:left="720" w:header="22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36B3" w14:textId="77777777" w:rsidR="00745233" w:rsidRDefault="00745233">
      <w:r>
        <w:separator/>
      </w:r>
    </w:p>
  </w:endnote>
  <w:endnote w:type="continuationSeparator" w:id="0">
    <w:p w14:paraId="5C51ADA8" w14:textId="77777777" w:rsidR="00745233" w:rsidRDefault="0074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21372"/>
      <w:docPartObj>
        <w:docPartGallery w:val="Page Numbers (Bottom of Page)"/>
        <w:docPartUnique/>
      </w:docPartObj>
    </w:sdtPr>
    <w:sdtEndPr/>
    <w:sdtContent>
      <w:sdt>
        <w:sdtPr>
          <w:id w:val="-1705238520"/>
          <w:docPartObj>
            <w:docPartGallery w:val="Page Numbers (Top of Page)"/>
            <w:docPartUnique/>
          </w:docPartObj>
        </w:sdtPr>
        <w:sdtEndPr/>
        <w:sdtContent>
          <w:p w14:paraId="5E222BB2" w14:textId="11E0AA46" w:rsidR="00D522F0" w:rsidRDefault="00D522F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7E80BB" w14:textId="77777777" w:rsidR="00951455" w:rsidRPr="00706EFC" w:rsidRDefault="00951455"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892C" w14:textId="77777777" w:rsidR="00745233" w:rsidRDefault="00745233">
      <w:r>
        <w:separator/>
      </w:r>
    </w:p>
  </w:footnote>
  <w:footnote w:type="continuationSeparator" w:id="0">
    <w:p w14:paraId="5480421C" w14:textId="77777777" w:rsidR="00745233" w:rsidRDefault="0074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B73A" w14:textId="7C5C63A0" w:rsidR="0053575B" w:rsidRPr="0053575B" w:rsidRDefault="0053575B">
    <w:pPr>
      <w:pStyle w:val="Header"/>
      <w:rPr>
        <w:rFonts w:asciiTheme="majorHAnsi" w:hAnsiTheme="majorHAnsi"/>
      </w:rPr>
    </w:pPr>
    <w:r>
      <w:rPr>
        <w:rFonts w:asciiTheme="majorHAnsi" w:hAnsiTheme="majorHAnsi"/>
      </w:rPr>
      <w:t xml:space="preserve">Appendix </w:t>
    </w:r>
    <w:r w:rsidRPr="0053575B">
      <w:rPr>
        <w:rFonts w:asciiTheme="majorHAnsi" w:hAnsiTheme="majorHAnsi"/>
        <w:highlight w:val="yellow"/>
      </w:rPr>
      <w:t>XX</w:t>
    </w:r>
    <w:r w:rsidRPr="0053575B">
      <w:rPr>
        <w:rFonts w:asciiTheme="majorHAnsi" w:hAnsiTheme="majorHAnsi"/>
      </w:rPr>
      <w:ptab w:relativeTo="margin" w:alignment="center" w:leader="none"/>
    </w:r>
    <w:r>
      <w:rPr>
        <w:rFonts w:asciiTheme="majorHAnsi" w:hAnsiTheme="majorHAnsi"/>
      </w:rPr>
      <w:t>GOAL Procurement Manual 2021</w:t>
    </w:r>
    <w:r w:rsidRPr="0053575B">
      <w:rPr>
        <w:rFonts w:asciiTheme="majorHAnsi" w:hAnsiTheme="majorHAnsi"/>
      </w:rPr>
      <w:ptab w:relativeTo="margin" w:alignment="right" w:leader="none"/>
    </w:r>
    <w:r>
      <w:rPr>
        <w:rFonts w:asciiTheme="majorHAnsi" w:hAnsiTheme="majorHAnsi"/>
        <w:noProof/>
      </w:rPr>
      <w:drawing>
        <wp:inline distT="0" distB="0" distL="0" distR="0" wp14:anchorId="0CD62E2B" wp14:editId="362030EB">
          <wp:extent cx="1004993" cy="271534"/>
          <wp:effectExtent l="0" t="0" r="508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51DFA"/>
    <w:multiLevelType w:val="hybridMultilevel"/>
    <w:tmpl w:val="494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D24498"/>
    <w:multiLevelType w:val="hybridMultilevel"/>
    <w:tmpl w:val="98D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6"/>
  </w:num>
  <w:num w:numId="3">
    <w:abstractNumId w:val="13"/>
  </w:num>
  <w:num w:numId="4">
    <w:abstractNumId w:val="7"/>
  </w:num>
  <w:num w:numId="5">
    <w:abstractNumId w:val="2"/>
  </w:num>
  <w:num w:numId="6">
    <w:abstractNumId w:val="4"/>
  </w:num>
  <w:num w:numId="7">
    <w:abstractNumId w:val="15"/>
  </w:num>
  <w:num w:numId="8">
    <w:abstractNumId w:val="11"/>
  </w:num>
  <w:num w:numId="9">
    <w:abstractNumId w:val="17"/>
  </w:num>
  <w:num w:numId="10">
    <w:abstractNumId w:val="12"/>
  </w:num>
  <w:num w:numId="11">
    <w:abstractNumId w:val="3"/>
  </w:num>
  <w:num w:numId="12">
    <w:abstractNumId w:val="8"/>
  </w:num>
  <w:num w:numId="13">
    <w:abstractNumId w:val="14"/>
  </w:num>
  <w:num w:numId="14">
    <w:abstractNumId w:val="5"/>
  </w:num>
  <w:num w:numId="15">
    <w:abstractNumId w:val="0"/>
  </w:num>
  <w:num w:numId="16">
    <w:abstractNumId w:val="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03B9"/>
    <w:rsid w:val="00002E7B"/>
    <w:rsid w:val="0000636D"/>
    <w:rsid w:val="00007CA2"/>
    <w:rsid w:val="0001137B"/>
    <w:rsid w:val="000117EA"/>
    <w:rsid w:val="00014551"/>
    <w:rsid w:val="00016B9D"/>
    <w:rsid w:val="000170B7"/>
    <w:rsid w:val="00023F76"/>
    <w:rsid w:val="00025F90"/>
    <w:rsid w:val="0003062F"/>
    <w:rsid w:val="00033168"/>
    <w:rsid w:val="00036C90"/>
    <w:rsid w:val="000433F9"/>
    <w:rsid w:val="000444C1"/>
    <w:rsid w:val="00057A9E"/>
    <w:rsid w:val="000642E1"/>
    <w:rsid w:val="00065516"/>
    <w:rsid w:val="00074FBD"/>
    <w:rsid w:val="00081E13"/>
    <w:rsid w:val="00090975"/>
    <w:rsid w:val="000A19CD"/>
    <w:rsid w:val="000A7187"/>
    <w:rsid w:val="000E24FA"/>
    <w:rsid w:val="000E6380"/>
    <w:rsid w:val="000E767D"/>
    <w:rsid w:val="000F0D09"/>
    <w:rsid w:val="00112A4E"/>
    <w:rsid w:val="0012145C"/>
    <w:rsid w:val="00122C7E"/>
    <w:rsid w:val="00126DE7"/>
    <w:rsid w:val="0012739F"/>
    <w:rsid w:val="00132E7D"/>
    <w:rsid w:val="00134C2E"/>
    <w:rsid w:val="00141F80"/>
    <w:rsid w:val="00142F9A"/>
    <w:rsid w:val="00152739"/>
    <w:rsid w:val="00162AB0"/>
    <w:rsid w:val="00162EDB"/>
    <w:rsid w:val="00164B73"/>
    <w:rsid w:val="00166B7E"/>
    <w:rsid w:val="00175662"/>
    <w:rsid w:val="001A0966"/>
    <w:rsid w:val="001A3786"/>
    <w:rsid w:val="001A48CA"/>
    <w:rsid w:val="001A73B2"/>
    <w:rsid w:val="001B387A"/>
    <w:rsid w:val="001B7937"/>
    <w:rsid w:val="001B7C6C"/>
    <w:rsid w:val="001C0FF0"/>
    <w:rsid w:val="001C4ABF"/>
    <w:rsid w:val="001D705D"/>
    <w:rsid w:val="00201EC2"/>
    <w:rsid w:val="00206579"/>
    <w:rsid w:val="002120E9"/>
    <w:rsid w:val="00236374"/>
    <w:rsid w:val="00236C6A"/>
    <w:rsid w:val="00241804"/>
    <w:rsid w:val="00241D64"/>
    <w:rsid w:val="00251873"/>
    <w:rsid w:val="00277BDA"/>
    <w:rsid w:val="00290E91"/>
    <w:rsid w:val="00294671"/>
    <w:rsid w:val="0029584C"/>
    <w:rsid w:val="002969B4"/>
    <w:rsid w:val="002A10FF"/>
    <w:rsid w:val="002B2959"/>
    <w:rsid w:val="002B47B6"/>
    <w:rsid w:val="002C5EAC"/>
    <w:rsid w:val="002D3417"/>
    <w:rsid w:val="002D4035"/>
    <w:rsid w:val="002D54FE"/>
    <w:rsid w:val="0030203E"/>
    <w:rsid w:val="00302C65"/>
    <w:rsid w:val="00315606"/>
    <w:rsid w:val="00316E83"/>
    <w:rsid w:val="0032532C"/>
    <w:rsid w:val="003311A1"/>
    <w:rsid w:val="00333D40"/>
    <w:rsid w:val="00334B01"/>
    <w:rsid w:val="003351BC"/>
    <w:rsid w:val="003356BC"/>
    <w:rsid w:val="00361C95"/>
    <w:rsid w:val="003708DA"/>
    <w:rsid w:val="003712FD"/>
    <w:rsid w:val="00380073"/>
    <w:rsid w:val="00380298"/>
    <w:rsid w:val="00394DCC"/>
    <w:rsid w:val="003A35FF"/>
    <w:rsid w:val="003A413D"/>
    <w:rsid w:val="003B18DF"/>
    <w:rsid w:val="003C09AF"/>
    <w:rsid w:val="003C1448"/>
    <w:rsid w:val="003C6B72"/>
    <w:rsid w:val="003E1854"/>
    <w:rsid w:val="003E386F"/>
    <w:rsid w:val="003F12C9"/>
    <w:rsid w:val="003F206D"/>
    <w:rsid w:val="00402FFF"/>
    <w:rsid w:val="00404E1E"/>
    <w:rsid w:val="0041710F"/>
    <w:rsid w:val="0042289A"/>
    <w:rsid w:val="00435E63"/>
    <w:rsid w:val="00436989"/>
    <w:rsid w:val="00442DB8"/>
    <w:rsid w:val="00456F15"/>
    <w:rsid w:val="004717FD"/>
    <w:rsid w:val="00475B0E"/>
    <w:rsid w:val="0048194E"/>
    <w:rsid w:val="004824A4"/>
    <w:rsid w:val="00485A62"/>
    <w:rsid w:val="004A6181"/>
    <w:rsid w:val="004A77A4"/>
    <w:rsid w:val="004B4E4E"/>
    <w:rsid w:val="004C00A0"/>
    <w:rsid w:val="004D075B"/>
    <w:rsid w:val="004D6194"/>
    <w:rsid w:val="004F5FC4"/>
    <w:rsid w:val="00501034"/>
    <w:rsid w:val="00512367"/>
    <w:rsid w:val="005176DE"/>
    <w:rsid w:val="0052310F"/>
    <w:rsid w:val="00524236"/>
    <w:rsid w:val="00534635"/>
    <w:rsid w:val="0053575B"/>
    <w:rsid w:val="00541EC0"/>
    <w:rsid w:val="005450A5"/>
    <w:rsid w:val="00545996"/>
    <w:rsid w:val="00570967"/>
    <w:rsid w:val="00571B37"/>
    <w:rsid w:val="00577771"/>
    <w:rsid w:val="00580F9F"/>
    <w:rsid w:val="00585B40"/>
    <w:rsid w:val="00591DFA"/>
    <w:rsid w:val="00594108"/>
    <w:rsid w:val="005C2537"/>
    <w:rsid w:val="005D6033"/>
    <w:rsid w:val="005D7036"/>
    <w:rsid w:val="005E2104"/>
    <w:rsid w:val="005E7FAA"/>
    <w:rsid w:val="005F1345"/>
    <w:rsid w:val="005F2146"/>
    <w:rsid w:val="005F2450"/>
    <w:rsid w:val="00605358"/>
    <w:rsid w:val="00605E6A"/>
    <w:rsid w:val="00606CCB"/>
    <w:rsid w:val="006350C5"/>
    <w:rsid w:val="0063768B"/>
    <w:rsid w:val="00683942"/>
    <w:rsid w:val="00694B03"/>
    <w:rsid w:val="00694FCF"/>
    <w:rsid w:val="006A5EA8"/>
    <w:rsid w:val="006B5FB5"/>
    <w:rsid w:val="006E02D1"/>
    <w:rsid w:val="006E16D1"/>
    <w:rsid w:val="006E582D"/>
    <w:rsid w:val="006F2727"/>
    <w:rsid w:val="007069D2"/>
    <w:rsid w:val="00706D86"/>
    <w:rsid w:val="0071353B"/>
    <w:rsid w:val="00715979"/>
    <w:rsid w:val="00721B9B"/>
    <w:rsid w:val="00727FC0"/>
    <w:rsid w:val="007334BC"/>
    <w:rsid w:val="00735AC9"/>
    <w:rsid w:val="00745233"/>
    <w:rsid w:val="0075146B"/>
    <w:rsid w:val="00753EAD"/>
    <w:rsid w:val="00761F51"/>
    <w:rsid w:val="00766E1A"/>
    <w:rsid w:val="00767292"/>
    <w:rsid w:val="007864A4"/>
    <w:rsid w:val="0079130F"/>
    <w:rsid w:val="007929C2"/>
    <w:rsid w:val="0079423E"/>
    <w:rsid w:val="0079508F"/>
    <w:rsid w:val="007D321C"/>
    <w:rsid w:val="007D37E1"/>
    <w:rsid w:val="007D3BD4"/>
    <w:rsid w:val="007D7454"/>
    <w:rsid w:val="007E5C9C"/>
    <w:rsid w:val="007F68F6"/>
    <w:rsid w:val="0081213E"/>
    <w:rsid w:val="00817A75"/>
    <w:rsid w:val="00820732"/>
    <w:rsid w:val="00824F79"/>
    <w:rsid w:val="0082516D"/>
    <w:rsid w:val="00830F37"/>
    <w:rsid w:val="0083112B"/>
    <w:rsid w:val="008504DA"/>
    <w:rsid w:val="00852DEA"/>
    <w:rsid w:val="00853002"/>
    <w:rsid w:val="008530C0"/>
    <w:rsid w:val="008609AF"/>
    <w:rsid w:val="008803C8"/>
    <w:rsid w:val="00881BF4"/>
    <w:rsid w:val="00886E96"/>
    <w:rsid w:val="00890BC8"/>
    <w:rsid w:val="0089663A"/>
    <w:rsid w:val="008B04C4"/>
    <w:rsid w:val="008B137B"/>
    <w:rsid w:val="008B28E7"/>
    <w:rsid w:val="008B4813"/>
    <w:rsid w:val="008B5040"/>
    <w:rsid w:val="008E0610"/>
    <w:rsid w:val="008E4A84"/>
    <w:rsid w:val="008F4EEA"/>
    <w:rsid w:val="008F5B98"/>
    <w:rsid w:val="009034FA"/>
    <w:rsid w:val="009053B9"/>
    <w:rsid w:val="00917318"/>
    <w:rsid w:val="00922C19"/>
    <w:rsid w:val="0092612A"/>
    <w:rsid w:val="0093406E"/>
    <w:rsid w:val="00946954"/>
    <w:rsid w:val="00951455"/>
    <w:rsid w:val="00953236"/>
    <w:rsid w:val="00972A71"/>
    <w:rsid w:val="009815DB"/>
    <w:rsid w:val="00991EC3"/>
    <w:rsid w:val="009923E7"/>
    <w:rsid w:val="009A056C"/>
    <w:rsid w:val="009A1BDF"/>
    <w:rsid w:val="009A3B47"/>
    <w:rsid w:val="009D4F7C"/>
    <w:rsid w:val="009E2021"/>
    <w:rsid w:val="009F0443"/>
    <w:rsid w:val="00A20CD6"/>
    <w:rsid w:val="00A20DE0"/>
    <w:rsid w:val="00A245D3"/>
    <w:rsid w:val="00A30B44"/>
    <w:rsid w:val="00A50CD6"/>
    <w:rsid w:val="00A54154"/>
    <w:rsid w:val="00A66583"/>
    <w:rsid w:val="00A66901"/>
    <w:rsid w:val="00A67AAA"/>
    <w:rsid w:val="00A772B6"/>
    <w:rsid w:val="00A90B08"/>
    <w:rsid w:val="00AA115F"/>
    <w:rsid w:val="00AA36A9"/>
    <w:rsid w:val="00AB0927"/>
    <w:rsid w:val="00AB30B1"/>
    <w:rsid w:val="00AB3B8A"/>
    <w:rsid w:val="00AC1A85"/>
    <w:rsid w:val="00AC38B6"/>
    <w:rsid w:val="00AC641E"/>
    <w:rsid w:val="00AE79ED"/>
    <w:rsid w:val="00AE7B60"/>
    <w:rsid w:val="00AF2F6D"/>
    <w:rsid w:val="00B0096B"/>
    <w:rsid w:val="00B355C7"/>
    <w:rsid w:val="00B371D1"/>
    <w:rsid w:val="00B4369E"/>
    <w:rsid w:val="00B5201A"/>
    <w:rsid w:val="00B52AD9"/>
    <w:rsid w:val="00B5550F"/>
    <w:rsid w:val="00B561B3"/>
    <w:rsid w:val="00B61306"/>
    <w:rsid w:val="00B619AA"/>
    <w:rsid w:val="00B717A2"/>
    <w:rsid w:val="00B759FB"/>
    <w:rsid w:val="00BB1D85"/>
    <w:rsid w:val="00BB63FE"/>
    <w:rsid w:val="00BD25D8"/>
    <w:rsid w:val="00BD7C3D"/>
    <w:rsid w:val="00BE0108"/>
    <w:rsid w:val="00BE2372"/>
    <w:rsid w:val="00BE25B5"/>
    <w:rsid w:val="00C14C1F"/>
    <w:rsid w:val="00C2290F"/>
    <w:rsid w:val="00C232F5"/>
    <w:rsid w:val="00C23CBB"/>
    <w:rsid w:val="00C23D67"/>
    <w:rsid w:val="00C31711"/>
    <w:rsid w:val="00C31A73"/>
    <w:rsid w:val="00C44547"/>
    <w:rsid w:val="00C468F1"/>
    <w:rsid w:val="00C51B5B"/>
    <w:rsid w:val="00C52F46"/>
    <w:rsid w:val="00C77174"/>
    <w:rsid w:val="00C833A6"/>
    <w:rsid w:val="00C924A3"/>
    <w:rsid w:val="00C97FBC"/>
    <w:rsid w:val="00CA3435"/>
    <w:rsid w:val="00CA50A6"/>
    <w:rsid w:val="00CA55EB"/>
    <w:rsid w:val="00CA7A86"/>
    <w:rsid w:val="00CB439F"/>
    <w:rsid w:val="00CB600D"/>
    <w:rsid w:val="00CB6F25"/>
    <w:rsid w:val="00CC4E62"/>
    <w:rsid w:val="00CD1280"/>
    <w:rsid w:val="00CD2080"/>
    <w:rsid w:val="00CD7317"/>
    <w:rsid w:val="00CE26E8"/>
    <w:rsid w:val="00CE28E5"/>
    <w:rsid w:val="00CE660B"/>
    <w:rsid w:val="00CF1796"/>
    <w:rsid w:val="00CF2A4C"/>
    <w:rsid w:val="00CF4DD1"/>
    <w:rsid w:val="00CF7EFB"/>
    <w:rsid w:val="00D158D7"/>
    <w:rsid w:val="00D335EA"/>
    <w:rsid w:val="00D452F0"/>
    <w:rsid w:val="00D522F0"/>
    <w:rsid w:val="00D631FA"/>
    <w:rsid w:val="00D80E37"/>
    <w:rsid w:val="00D90457"/>
    <w:rsid w:val="00DB3C88"/>
    <w:rsid w:val="00DD1A16"/>
    <w:rsid w:val="00DD6610"/>
    <w:rsid w:val="00DE4178"/>
    <w:rsid w:val="00DF2F45"/>
    <w:rsid w:val="00E01C99"/>
    <w:rsid w:val="00E047E0"/>
    <w:rsid w:val="00E0584B"/>
    <w:rsid w:val="00E1218E"/>
    <w:rsid w:val="00E15447"/>
    <w:rsid w:val="00E2771A"/>
    <w:rsid w:val="00E32209"/>
    <w:rsid w:val="00E3322E"/>
    <w:rsid w:val="00E33571"/>
    <w:rsid w:val="00E37B66"/>
    <w:rsid w:val="00E40434"/>
    <w:rsid w:val="00E434B3"/>
    <w:rsid w:val="00E47116"/>
    <w:rsid w:val="00E50AF1"/>
    <w:rsid w:val="00E551CE"/>
    <w:rsid w:val="00E55F69"/>
    <w:rsid w:val="00E6735E"/>
    <w:rsid w:val="00E83A0D"/>
    <w:rsid w:val="00E945BE"/>
    <w:rsid w:val="00EB04BA"/>
    <w:rsid w:val="00EB45CF"/>
    <w:rsid w:val="00EC50FC"/>
    <w:rsid w:val="00EC5FC6"/>
    <w:rsid w:val="00EE007E"/>
    <w:rsid w:val="00F01208"/>
    <w:rsid w:val="00F01330"/>
    <w:rsid w:val="00F06305"/>
    <w:rsid w:val="00F11EF8"/>
    <w:rsid w:val="00F12DC0"/>
    <w:rsid w:val="00F20A92"/>
    <w:rsid w:val="00F225E4"/>
    <w:rsid w:val="00F3352C"/>
    <w:rsid w:val="00F34999"/>
    <w:rsid w:val="00F35241"/>
    <w:rsid w:val="00F35FCD"/>
    <w:rsid w:val="00F41B01"/>
    <w:rsid w:val="00F5393E"/>
    <w:rsid w:val="00F54B8F"/>
    <w:rsid w:val="00F62078"/>
    <w:rsid w:val="00F71BDA"/>
    <w:rsid w:val="00F83290"/>
    <w:rsid w:val="00F90F06"/>
    <w:rsid w:val="00F91C6E"/>
    <w:rsid w:val="00F96FEC"/>
    <w:rsid w:val="00F976C8"/>
    <w:rsid w:val="00F97F96"/>
    <w:rsid w:val="00FA7E2E"/>
    <w:rsid w:val="00FB0A31"/>
    <w:rsid w:val="00FC3BF6"/>
    <w:rsid w:val="00FC3D68"/>
    <w:rsid w:val="00FC652D"/>
    <w:rsid w:val="00FD7F9A"/>
    <w:rsid w:val="00FE0AAE"/>
    <w:rsid w:val="00FE31D5"/>
    <w:rsid w:val="00FE3E11"/>
    <w:rsid w:val="00FE462B"/>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paragraph" w:styleId="BodyText">
    <w:name w:val="Body Text"/>
    <w:basedOn w:val="Normal"/>
    <w:link w:val="BodyTextChar"/>
    <w:uiPriority w:val="1"/>
    <w:qFormat/>
    <w:rsid w:val="00606CCB"/>
    <w:pPr>
      <w:widowControl w:val="0"/>
      <w:autoSpaceDE w:val="0"/>
      <w:autoSpaceDN w:val="0"/>
      <w:spacing w:after="0" w:line="240" w:lineRule="auto"/>
      <w:jc w:val="left"/>
    </w:pPr>
    <w:rPr>
      <w:rFonts w:ascii="Avenir Next LT Pro" w:eastAsia="Avenir Next LT Pro" w:hAnsi="Avenir Next LT Pro" w:cs="Avenir Next LT Pro"/>
      <w:lang w:val="en-US"/>
    </w:rPr>
  </w:style>
  <w:style w:type="character" w:customStyle="1" w:styleId="BodyTextChar">
    <w:name w:val="Body Text Char"/>
    <w:basedOn w:val="DefaultParagraphFont"/>
    <w:link w:val="BodyText"/>
    <w:uiPriority w:val="1"/>
    <w:rsid w:val="00606CCB"/>
    <w:rPr>
      <w:rFonts w:ascii="Avenir Next LT Pro" w:eastAsia="Avenir Next LT Pro" w:hAnsi="Avenir Next LT Pro" w:cs="Avenir Next LT Pro"/>
      <w:lang w:val="en-US"/>
    </w:rPr>
  </w:style>
  <w:style w:type="character" w:customStyle="1" w:styleId="fontstyle01">
    <w:name w:val="fontstyle01"/>
    <w:basedOn w:val="DefaultParagraphFont"/>
    <w:rsid w:val="00570967"/>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570967"/>
    <w:rPr>
      <w:rFonts w:ascii="Calibri-Bold" w:hAnsi="Calibri-Bold" w:hint="default"/>
      <w:b/>
      <w:bCs/>
      <w:i w:val="0"/>
      <w:iCs w:val="0"/>
      <w:color w:val="000000"/>
      <w:sz w:val="22"/>
      <w:szCs w:val="22"/>
    </w:rPr>
  </w:style>
  <w:style w:type="character" w:styleId="Hyperlink">
    <w:name w:val="Hyperlink"/>
    <w:basedOn w:val="DefaultParagraphFont"/>
    <w:uiPriority w:val="99"/>
    <w:unhideWhenUsed/>
    <w:rsid w:val="00570967"/>
    <w:rPr>
      <w:color w:val="0000FF" w:themeColor="hyperlink"/>
      <w:u w:val="single"/>
    </w:rPr>
  </w:style>
  <w:style w:type="character" w:styleId="UnresolvedMention">
    <w:name w:val="Unresolved Mention"/>
    <w:basedOn w:val="DefaultParagraphFont"/>
    <w:uiPriority w:val="99"/>
    <w:rsid w:val="00162EDB"/>
    <w:rPr>
      <w:color w:val="605E5C"/>
      <w:shd w:val="clear" w:color="auto" w:fill="E1DFDD"/>
    </w:rPr>
  </w:style>
  <w:style w:type="table" w:styleId="TableGrid">
    <w:name w:val="Table Grid"/>
    <w:basedOn w:val="TableNormal"/>
    <w:uiPriority w:val="59"/>
    <w:rsid w:val="00BB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al@safecall.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212B5BFA25BB41A8EB18E756427369" ma:contentTypeVersion="7" ma:contentTypeDescription="Create a new document." ma:contentTypeScope="" ma:versionID="9b2cac7f754bf3926023e49e6409d106">
  <xsd:schema xmlns:xsd="http://www.w3.org/2001/XMLSchema" xmlns:xs="http://www.w3.org/2001/XMLSchema" xmlns:p="http://schemas.microsoft.com/office/2006/metadata/properties" xmlns:ns2="f94ac45f-2a2c-448e-9152-0a1dc52b661e" xmlns:ns3="098a7d63-4986-4dbe-bf75-c33acdff7903" targetNamespace="http://schemas.microsoft.com/office/2006/metadata/properties" ma:root="true" ma:fieldsID="d0d757627bfe04375d73c260946387fe" ns2:_="" ns3:_="">
    <xsd:import namespace="f94ac45f-2a2c-448e-9152-0a1dc52b661e"/>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ac45f-2a2c-448e-9152-0a1dc52b6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SharedWithUsers xmlns="098a7d63-4986-4dbe-bf75-c33acdff7903">
      <UserInfo>
        <DisplayName/>
        <AccountId xsi:nil="true"/>
        <AccountType/>
      </UserInfo>
    </SharedWithUsers>
    <SharedWithDetails xmlns="098a7d63-4986-4dbe-bf75-c33acdff7903" xsi:nil="true"/>
  </documentManagement>
</p:properties>
</file>

<file path=customXml/itemProps1.xml><?xml version="1.0" encoding="utf-8"?>
<ds:datastoreItem xmlns:ds="http://schemas.openxmlformats.org/officeDocument/2006/customXml" ds:itemID="{F5FD30CA-9940-4C22-B2F9-25AED0FDE80E}">
  <ds:schemaRefs>
    <ds:schemaRef ds:uri="http://schemas.openxmlformats.org/officeDocument/2006/bibliography"/>
  </ds:schemaRefs>
</ds:datastoreItem>
</file>

<file path=customXml/itemProps2.xml><?xml version="1.0" encoding="utf-8"?>
<ds:datastoreItem xmlns:ds="http://schemas.openxmlformats.org/officeDocument/2006/customXml" ds:itemID="{E0413AF0-731C-4E4A-BD32-DA70B8C4015A}"/>
</file>

<file path=customXml/itemProps3.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4.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fe982361-0c24-47c9-9eb4-92041be8c047"/>
    <ds:schemaRef ds:uri="7542da08-272a-4c99-8806-f37ef0f04a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2397</Words>
  <Characters>13665</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Caroline Emerson</cp:lastModifiedBy>
  <cp:revision>2</cp:revision>
  <dcterms:created xsi:type="dcterms:W3CDTF">2021-09-24T11:46:00Z</dcterms:created>
  <dcterms:modified xsi:type="dcterms:W3CDTF">2021-09-24T11:46:00Z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0x01010069212B5BFA25BB41A8EB18E756427369</vt:lpwstr>
  </property>
  <property fmtid="{D5CDD505-2E9C-101B-9397-08002B2CF9AE}" pid="3" name="FileLeafRef">
    <vt:lpwstr>Appendix 1Q Terms and Conditions - Updated GDPR  Goods.docx</vt:lpwstr>
  </property>
</Properties>
</file>